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FA" w:rsidRPr="00A92293" w:rsidRDefault="00D97FFA" w:rsidP="00D97FFA">
      <w:pPr>
        <w:snapToGrid w:val="0"/>
        <w:ind w:rightChars="-64" w:right="-154"/>
        <w:jc w:val="center"/>
        <w:rPr>
          <w:rFonts w:eastAsia="標楷體" w:hAnsi="標楷體" w:hint="eastAsia"/>
          <w:b/>
          <w:sz w:val="28"/>
        </w:rPr>
      </w:pPr>
      <w:r w:rsidRPr="00A92293">
        <w:rPr>
          <w:rFonts w:eastAsia="標楷體" w:hAnsi="標楷體"/>
          <w:b/>
          <w:sz w:val="28"/>
        </w:rPr>
        <w:t>元智大學</w:t>
      </w:r>
      <w:r w:rsidRPr="00A92293">
        <w:rPr>
          <w:rFonts w:eastAsia="標楷體" w:hAnsi="標楷體" w:hint="eastAsia"/>
          <w:b/>
          <w:sz w:val="28"/>
        </w:rPr>
        <w:t xml:space="preserve"> </w:t>
      </w:r>
      <w:r w:rsidRPr="00A92293">
        <w:rPr>
          <w:rFonts w:eastAsia="標楷體" w:hAnsi="標楷體"/>
          <w:b/>
          <w:sz w:val="28"/>
        </w:rPr>
        <w:t>管理</w:t>
      </w:r>
      <w:r w:rsidRPr="00A92293">
        <w:rPr>
          <w:rFonts w:eastAsia="標楷體" w:hAnsi="標楷體" w:hint="eastAsia"/>
          <w:b/>
          <w:sz w:val="28"/>
        </w:rPr>
        <w:t>學院管理</w:t>
      </w:r>
      <w:r w:rsidRPr="00A92293">
        <w:rPr>
          <w:rFonts w:eastAsia="標楷體" w:hAnsi="標楷體"/>
          <w:b/>
          <w:sz w:val="28"/>
        </w:rPr>
        <w:t>碩士在職專班</w:t>
      </w:r>
    </w:p>
    <w:p w:rsidR="00D97FFA" w:rsidRPr="00A92293" w:rsidRDefault="00D97FFA" w:rsidP="00D97FFA">
      <w:pPr>
        <w:snapToGrid w:val="0"/>
        <w:ind w:leftChars="-75" w:left="-180" w:rightChars="-64" w:right="-154"/>
        <w:jc w:val="center"/>
        <w:rPr>
          <w:rFonts w:eastAsia="標楷體" w:hAnsi="標楷體"/>
          <w:b/>
          <w:sz w:val="28"/>
        </w:rPr>
      </w:pPr>
      <w:r w:rsidRPr="00A92293">
        <w:rPr>
          <w:rFonts w:ascii="標楷體" w:eastAsia="標楷體" w:hAnsi="標楷體" w:hint="eastAsia"/>
          <w:b/>
          <w:sz w:val="28"/>
        </w:rPr>
        <w:t>（原「</w:t>
      </w:r>
      <w:r w:rsidRPr="00A92293">
        <w:rPr>
          <w:rFonts w:eastAsia="標楷體" w:hAnsi="標楷體" w:hint="eastAsia"/>
          <w:b/>
          <w:sz w:val="28"/>
        </w:rPr>
        <w:t>經營管理</w:t>
      </w:r>
      <w:r w:rsidRPr="00A92293">
        <w:rPr>
          <w:rFonts w:eastAsia="標楷體" w:hAnsi="標楷體"/>
          <w:b/>
          <w:sz w:val="28"/>
        </w:rPr>
        <w:t>碩士在職專班</w:t>
      </w:r>
      <w:r w:rsidRPr="00A92293">
        <w:rPr>
          <w:rFonts w:ascii="標楷體" w:eastAsia="標楷體" w:hAnsi="標楷體" w:hint="eastAsia"/>
          <w:b/>
          <w:sz w:val="28"/>
        </w:rPr>
        <w:t>」）</w:t>
      </w:r>
    </w:p>
    <w:p w:rsidR="00D97FFA" w:rsidRPr="00A92293" w:rsidRDefault="00D97FFA" w:rsidP="00D97FFA">
      <w:pPr>
        <w:snapToGrid w:val="0"/>
        <w:ind w:leftChars="-75" w:left="-180" w:rightChars="-64" w:right="-154"/>
        <w:jc w:val="center"/>
        <w:rPr>
          <w:rFonts w:eastAsia="標楷體"/>
          <w:b/>
          <w:sz w:val="28"/>
          <w:szCs w:val="28"/>
        </w:rPr>
      </w:pPr>
      <w:r w:rsidRPr="00A92293">
        <w:rPr>
          <w:rFonts w:hint="eastAsia"/>
          <w:b/>
          <w:iCs/>
          <w:kern w:val="0"/>
          <w:sz w:val="28"/>
          <w:szCs w:val="28"/>
        </w:rPr>
        <w:t>（</w:t>
      </w:r>
      <w:r w:rsidRPr="00A92293">
        <w:rPr>
          <w:b/>
          <w:iCs/>
          <w:kern w:val="0"/>
          <w:sz w:val="28"/>
          <w:szCs w:val="28"/>
        </w:rPr>
        <w:t>Executive Master of Business Administration Program</w:t>
      </w:r>
      <w:r w:rsidRPr="00A92293">
        <w:rPr>
          <w:rFonts w:hint="eastAsia"/>
          <w:b/>
          <w:iCs/>
          <w:kern w:val="0"/>
          <w:sz w:val="28"/>
          <w:szCs w:val="28"/>
        </w:rPr>
        <w:t>）</w:t>
      </w:r>
    </w:p>
    <w:p w:rsidR="00D97FFA" w:rsidRPr="00A92293" w:rsidRDefault="00D97FFA" w:rsidP="00D97FFA">
      <w:pPr>
        <w:snapToGrid w:val="0"/>
        <w:ind w:leftChars="-75" w:left="-180" w:rightChars="-64" w:right="-154"/>
        <w:jc w:val="center"/>
        <w:rPr>
          <w:rFonts w:eastAsia="標楷體"/>
          <w:b/>
          <w:sz w:val="28"/>
        </w:rPr>
      </w:pPr>
      <w:r w:rsidRPr="00A92293">
        <w:rPr>
          <w:rFonts w:eastAsia="標楷體" w:hAnsi="標楷體"/>
          <w:b/>
          <w:sz w:val="28"/>
        </w:rPr>
        <w:t>必修科目表</w:t>
      </w:r>
    </w:p>
    <w:p w:rsidR="00D97FFA" w:rsidRPr="00A92293" w:rsidRDefault="00D97FFA" w:rsidP="00D97FFA">
      <w:pPr>
        <w:snapToGrid w:val="0"/>
        <w:ind w:leftChars="-75" w:left="-180" w:rightChars="-64" w:right="-154"/>
        <w:jc w:val="center"/>
        <w:rPr>
          <w:rFonts w:eastAsia="標楷體" w:hAnsi="標楷體"/>
          <w:b/>
        </w:rPr>
      </w:pPr>
      <w:r w:rsidRPr="00A92293">
        <w:rPr>
          <w:rFonts w:eastAsia="標楷體" w:hAnsi="標楷體"/>
          <w:b/>
        </w:rPr>
        <w:t>（</w:t>
      </w:r>
      <w:r w:rsidRPr="00A92293">
        <w:rPr>
          <w:rFonts w:eastAsia="標楷體" w:hAnsi="標楷體" w:hint="eastAsia"/>
          <w:b/>
        </w:rPr>
        <w:t>99</w:t>
      </w:r>
      <w:r w:rsidRPr="00A92293">
        <w:rPr>
          <w:rFonts w:eastAsia="標楷體" w:hAnsi="標楷體"/>
          <w:b/>
        </w:rPr>
        <w:t>學年度入學新生適用）</w:t>
      </w:r>
    </w:p>
    <w:p w:rsidR="00D97FFA" w:rsidRPr="00A92293" w:rsidRDefault="00D97FFA" w:rsidP="00D97FFA">
      <w:pPr>
        <w:snapToGrid w:val="0"/>
        <w:jc w:val="right"/>
        <w:rPr>
          <w:rFonts w:eastAsia="標楷體" w:hAnsi="標楷體"/>
          <w:sz w:val="18"/>
          <w:szCs w:val="18"/>
        </w:rPr>
      </w:pPr>
    </w:p>
    <w:p w:rsidR="00D97FFA" w:rsidRPr="008E41C7" w:rsidRDefault="00D97FFA" w:rsidP="00D97FFA">
      <w:pPr>
        <w:snapToGrid w:val="0"/>
        <w:ind w:rightChars="-64" w:right="-154" w:firstLineChars="1800" w:firstLine="3240"/>
        <w:jc w:val="right"/>
        <w:rPr>
          <w:rFonts w:eastAsia="標楷體"/>
          <w:color w:val="002060"/>
          <w:sz w:val="18"/>
          <w:szCs w:val="18"/>
        </w:rPr>
      </w:pPr>
      <w:r w:rsidRPr="008E41C7">
        <w:rPr>
          <w:rFonts w:eastAsia="標楷體"/>
          <w:color w:val="002060"/>
          <w:sz w:val="18"/>
          <w:szCs w:val="18"/>
        </w:rPr>
        <w:t>98.1</w:t>
      </w:r>
      <w:r w:rsidRPr="008E41C7">
        <w:rPr>
          <w:rFonts w:eastAsia="標楷體" w:hint="eastAsia"/>
          <w:color w:val="002060"/>
          <w:sz w:val="18"/>
          <w:szCs w:val="18"/>
        </w:rPr>
        <w:t xml:space="preserve">2.10 </w:t>
      </w:r>
      <w:r w:rsidRPr="008E41C7">
        <w:rPr>
          <w:rFonts w:eastAsia="標楷體" w:hint="eastAsia"/>
          <w:color w:val="002060"/>
          <w:sz w:val="18"/>
          <w:szCs w:val="18"/>
        </w:rPr>
        <w:t>九十八學年度第十次主管會議通過</w:t>
      </w:r>
    </w:p>
    <w:p w:rsidR="00D97FFA" w:rsidRPr="008E41C7" w:rsidRDefault="00D97FFA" w:rsidP="00D97FFA">
      <w:pPr>
        <w:snapToGrid w:val="0"/>
        <w:ind w:rightChars="-64" w:right="-154" w:firstLineChars="1800" w:firstLine="3240"/>
        <w:jc w:val="right"/>
        <w:rPr>
          <w:rFonts w:eastAsia="標楷體" w:hAnsi="標楷體"/>
          <w:b/>
          <w:color w:val="002060"/>
        </w:rPr>
      </w:pPr>
      <w:r w:rsidRPr="008E41C7">
        <w:rPr>
          <w:rFonts w:eastAsia="標楷體"/>
          <w:color w:val="002060"/>
          <w:sz w:val="18"/>
          <w:szCs w:val="18"/>
        </w:rPr>
        <w:t>98.1</w:t>
      </w:r>
      <w:r w:rsidRPr="008E41C7">
        <w:rPr>
          <w:rFonts w:eastAsia="標楷體" w:hint="eastAsia"/>
          <w:color w:val="002060"/>
          <w:sz w:val="18"/>
          <w:szCs w:val="18"/>
        </w:rPr>
        <w:t xml:space="preserve">2.15 </w:t>
      </w:r>
      <w:r w:rsidRPr="008E41C7">
        <w:rPr>
          <w:rFonts w:eastAsia="標楷體" w:hint="eastAsia"/>
          <w:color w:val="002060"/>
          <w:sz w:val="18"/>
          <w:szCs w:val="18"/>
        </w:rPr>
        <w:t>九十八學年度</w:t>
      </w:r>
      <w:proofErr w:type="gramStart"/>
      <w:r w:rsidRPr="008E41C7">
        <w:rPr>
          <w:rFonts w:eastAsia="標楷體" w:hint="eastAsia"/>
          <w:color w:val="002060"/>
          <w:sz w:val="18"/>
          <w:szCs w:val="18"/>
        </w:rPr>
        <w:t>第二次管院</w:t>
      </w:r>
      <w:proofErr w:type="gramEnd"/>
      <w:r w:rsidRPr="008E41C7">
        <w:rPr>
          <w:rFonts w:eastAsia="標楷體" w:hint="eastAsia"/>
          <w:color w:val="002060"/>
          <w:sz w:val="18"/>
          <w:szCs w:val="18"/>
        </w:rPr>
        <w:t>組織調整任務委員會議通過</w:t>
      </w:r>
    </w:p>
    <w:p w:rsidR="00D97FFA" w:rsidRPr="008E41C7" w:rsidRDefault="00D97FFA" w:rsidP="00D97FFA">
      <w:pPr>
        <w:snapToGrid w:val="0"/>
        <w:ind w:rightChars="-64" w:right="-154" w:firstLineChars="1800" w:firstLine="3240"/>
        <w:jc w:val="right"/>
        <w:rPr>
          <w:rFonts w:eastAsia="標楷體"/>
          <w:color w:val="002060"/>
          <w:sz w:val="18"/>
          <w:szCs w:val="18"/>
        </w:rPr>
      </w:pPr>
      <w:r w:rsidRPr="008E41C7">
        <w:rPr>
          <w:rFonts w:eastAsia="標楷體" w:hint="eastAsia"/>
          <w:color w:val="002060"/>
          <w:sz w:val="18"/>
          <w:szCs w:val="18"/>
        </w:rPr>
        <w:t xml:space="preserve">99.04.12 </w:t>
      </w:r>
      <w:r w:rsidRPr="008E41C7">
        <w:rPr>
          <w:rFonts w:eastAsia="標楷體" w:hint="eastAsia"/>
          <w:color w:val="002060"/>
          <w:sz w:val="18"/>
          <w:szCs w:val="18"/>
        </w:rPr>
        <w:t>九十八學年度</w:t>
      </w:r>
      <w:proofErr w:type="gramStart"/>
      <w:r w:rsidRPr="008E41C7">
        <w:rPr>
          <w:rFonts w:eastAsia="標楷體" w:hint="eastAsia"/>
          <w:color w:val="002060"/>
          <w:sz w:val="18"/>
          <w:szCs w:val="18"/>
        </w:rPr>
        <w:t>第三次院課程</w:t>
      </w:r>
      <w:proofErr w:type="gramEnd"/>
      <w:r w:rsidRPr="008E41C7">
        <w:rPr>
          <w:rFonts w:eastAsia="標楷體" w:hint="eastAsia"/>
          <w:color w:val="002060"/>
          <w:sz w:val="18"/>
          <w:szCs w:val="18"/>
        </w:rPr>
        <w:t>委員會議通過</w:t>
      </w:r>
    </w:p>
    <w:p w:rsidR="00D97FFA" w:rsidRPr="008E41C7" w:rsidRDefault="00D97FFA" w:rsidP="00D97FFA">
      <w:pPr>
        <w:wordWrap w:val="0"/>
        <w:adjustRightInd w:val="0"/>
        <w:snapToGrid w:val="0"/>
        <w:ind w:right="-143"/>
        <w:jc w:val="right"/>
        <w:rPr>
          <w:rFonts w:eastAsia="標楷體" w:hint="eastAsia"/>
          <w:color w:val="002060"/>
          <w:sz w:val="18"/>
          <w:szCs w:val="18"/>
        </w:rPr>
      </w:pPr>
      <w:r w:rsidRPr="008E41C7">
        <w:rPr>
          <w:rFonts w:eastAsia="標楷體" w:hint="eastAsia"/>
          <w:color w:val="002060"/>
          <w:sz w:val="18"/>
          <w:szCs w:val="18"/>
        </w:rPr>
        <w:t xml:space="preserve">  99.04.21 </w:t>
      </w:r>
      <w:r w:rsidRPr="008E41C7">
        <w:rPr>
          <w:rFonts w:eastAsia="標楷體" w:hint="eastAsia"/>
          <w:color w:val="002060"/>
          <w:sz w:val="18"/>
          <w:szCs w:val="18"/>
        </w:rPr>
        <w:t>九十八學年度第五次教務會議通過</w:t>
      </w:r>
    </w:p>
    <w:p w:rsidR="00D97FFA" w:rsidRPr="008E41C7" w:rsidRDefault="00D97FFA" w:rsidP="00D97FFA">
      <w:pPr>
        <w:snapToGrid w:val="0"/>
        <w:ind w:leftChars="-75" w:left="-180" w:rightChars="-64" w:right="-154"/>
        <w:jc w:val="right"/>
        <w:rPr>
          <w:rFonts w:eastAsia="標楷體" w:hAnsi="標楷體"/>
          <w:color w:val="002060"/>
          <w:sz w:val="18"/>
          <w:szCs w:val="18"/>
        </w:rPr>
      </w:pPr>
      <w:r w:rsidRPr="008E41C7">
        <w:rPr>
          <w:rFonts w:eastAsia="標楷體" w:hAnsi="標楷體" w:hint="eastAsia"/>
          <w:color w:val="002060"/>
          <w:sz w:val="18"/>
          <w:szCs w:val="18"/>
        </w:rPr>
        <w:t>100.6.29</w:t>
      </w:r>
      <w:r w:rsidRPr="008E41C7">
        <w:rPr>
          <w:rFonts w:eastAsia="標楷體" w:hint="eastAsia"/>
          <w:color w:val="002060"/>
          <w:sz w:val="18"/>
          <w:szCs w:val="18"/>
        </w:rPr>
        <w:t>九十九學年度第六次教務會議通過</w:t>
      </w:r>
    </w:p>
    <w:p w:rsidR="00D97FFA" w:rsidRPr="00A92293" w:rsidRDefault="00D97FFA" w:rsidP="00D97FFA">
      <w:pPr>
        <w:snapToGrid w:val="0"/>
        <w:ind w:rightChars="10" w:right="24" w:firstLineChars="1500" w:firstLine="2700"/>
        <w:jc w:val="right"/>
        <w:rPr>
          <w:rFonts w:eastAsia="標楷體"/>
          <w:sz w:val="18"/>
          <w:szCs w:val="18"/>
        </w:rPr>
      </w:pPr>
    </w:p>
    <w:tbl>
      <w:tblPr>
        <w:tblW w:w="8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1985"/>
        <w:gridCol w:w="1985"/>
        <w:gridCol w:w="1985"/>
        <w:gridCol w:w="1985"/>
      </w:tblGrid>
      <w:tr w:rsidR="00D97FFA" w:rsidRPr="00A92293" w:rsidTr="00416E08">
        <w:trPr>
          <w:cantSplit/>
          <w:trHeight w:hRule="exact" w:val="280"/>
          <w:jc w:val="center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D97FFA" w:rsidRPr="00A92293" w:rsidRDefault="00D97FFA" w:rsidP="00416E08">
            <w:pPr>
              <w:snapToGrid w:val="0"/>
              <w:jc w:val="right"/>
              <w:rPr>
                <w:rFonts w:eastAsia="標楷體"/>
                <w:sz w:val="18"/>
              </w:rPr>
            </w:pPr>
            <w:r w:rsidRPr="00A92293">
              <w:rPr>
                <w:rFonts w:eastAsia="標楷體" w:hAnsi="標楷體"/>
                <w:sz w:val="18"/>
              </w:rPr>
              <w:t>學年</w:t>
            </w:r>
          </w:p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 w:hAnsi="標楷體"/>
                <w:sz w:val="18"/>
              </w:rPr>
              <w:t>學期</w:t>
            </w:r>
          </w:p>
          <w:p w:rsidR="00D97FFA" w:rsidRPr="00A92293" w:rsidRDefault="00D97FFA" w:rsidP="00416E08">
            <w:pPr>
              <w:snapToGrid w:val="0"/>
              <w:rPr>
                <w:rFonts w:eastAsia="標楷體"/>
                <w:sz w:val="18"/>
              </w:rPr>
            </w:pPr>
            <w:r w:rsidRPr="00A92293">
              <w:rPr>
                <w:rFonts w:eastAsia="標楷體" w:hAnsi="標楷體"/>
                <w:sz w:val="18"/>
              </w:rPr>
              <w:t>科目</w:t>
            </w:r>
          </w:p>
        </w:tc>
        <w:tc>
          <w:tcPr>
            <w:tcW w:w="3970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 w:hAnsi="標楷體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 w:hAnsi="標楷體"/>
                <w:sz w:val="18"/>
              </w:rPr>
              <w:t>第二學年</w:t>
            </w:r>
          </w:p>
        </w:tc>
      </w:tr>
      <w:tr w:rsidR="00D97FFA" w:rsidRPr="00A92293" w:rsidTr="00416E08">
        <w:trPr>
          <w:cantSplit/>
          <w:trHeight w:val="431"/>
          <w:jc w:val="center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97FFA" w:rsidRPr="00A92293" w:rsidRDefault="00D97FFA" w:rsidP="00416E08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D97FFA" w:rsidRPr="00A92293" w:rsidRDefault="00D97FFA" w:rsidP="00416E08">
            <w:pPr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 w:hAnsi="標楷體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97FFA" w:rsidRPr="00A92293" w:rsidRDefault="00D97FFA" w:rsidP="00416E08">
            <w:pPr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 w:hAnsi="標楷體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97FFA" w:rsidRPr="00A92293" w:rsidRDefault="00D97FFA" w:rsidP="00416E08">
            <w:pPr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 w:hAnsi="標楷體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FFA" w:rsidRPr="00A92293" w:rsidRDefault="00D97FFA" w:rsidP="00416E08">
            <w:pPr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 w:hAnsi="標楷體"/>
                <w:sz w:val="18"/>
              </w:rPr>
              <w:t>下</w:t>
            </w:r>
          </w:p>
        </w:tc>
      </w:tr>
      <w:tr w:rsidR="00D97FFA" w:rsidRPr="00A92293" w:rsidTr="00416E08">
        <w:trPr>
          <w:cantSplit/>
          <w:trHeight w:hRule="exact" w:val="1600"/>
          <w:jc w:val="center"/>
        </w:trPr>
        <w:tc>
          <w:tcPr>
            <w:tcW w:w="680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D97FFA" w:rsidRPr="00A92293" w:rsidRDefault="00D97FFA" w:rsidP="00416E0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 w:hAnsi="標楷體"/>
                <w:sz w:val="18"/>
              </w:rPr>
              <w:t>必</w:t>
            </w:r>
          </w:p>
          <w:p w:rsidR="00D97FFA" w:rsidRPr="00A92293" w:rsidRDefault="00D97FFA" w:rsidP="00416E0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 w:hAnsi="標楷體"/>
                <w:sz w:val="18"/>
              </w:rPr>
              <w:t>修</w:t>
            </w:r>
          </w:p>
          <w:p w:rsidR="00D97FFA" w:rsidRPr="00A92293" w:rsidRDefault="00D97FFA" w:rsidP="00416E0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 w:hAnsi="標楷體"/>
                <w:sz w:val="18"/>
              </w:rPr>
              <w:t>科</w:t>
            </w:r>
          </w:p>
          <w:p w:rsidR="00D97FFA" w:rsidRPr="00A92293" w:rsidRDefault="00D97FFA" w:rsidP="00416E0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 w:hAnsi="標楷體"/>
                <w:sz w:val="18"/>
              </w:rPr>
              <w:t>目</w:t>
            </w:r>
          </w:p>
          <w:p w:rsidR="00D97FFA" w:rsidRPr="00A92293" w:rsidRDefault="00D97FFA" w:rsidP="00416E0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 w:hAnsi="標楷體"/>
                <w:sz w:val="18"/>
              </w:rPr>
              <w:t>（</w:t>
            </w:r>
            <w:r w:rsidRPr="00A92293">
              <w:rPr>
                <w:rFonts w:eastAsia="標楷體" w:hAnsi="標楷體" w:hint="eastAsia"/>
                <w:sz w:val="18"/>
              </w:rPr>
              <w:t>15</w:t>
            </w:r>
            <w:r w:rsidRPr="00A92293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</w:tcBorders>
            <w:vAlign w:val="center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 w:hAnsi="標楷體"/>
                <w:sz w:val="18"/>
              </w:rPr>
              <w:t>組織行為與領導</w:t>
            </w:r>
            <w:r w:rsidRPr="00A92293">
              <w:rPr>
                <w:rFonts w:eastAsia="標楷體" w:hint="eastAsia"/>
                <w:sz w:val="18"/>
              </w:rPr>
              <w:t>(</w:t>
            </w:r>
            <w:r w:rsidRPr="00A92293">
              <w:rPr>
                <w:rFonts w:eastAsia="標楷體"/>
                <w:sz w:val="18"/>
              </w:rPr>
              <w:t xml:space="preserve">Organization Behavior </w:t>
            </w:r>
            <w:r w:rsidRPr="00A92293">
              <w:rPr>
                <w:rFonts w:eastAsia="標楷體"/>
                <w:sz w:val="18"/>
                <w:szCs w:val="18"/>
              </w:rPr>
              <w:t>and Leadership</w:t>
            </w:r>
            <w:r w:rsidRPr="00A92293">
              <w:rPr>
                <w:rFonts w:eastAsia="標楷體" w:hint="eastAsia"/>
                <w:sz w:val="18"/>
              </w:rPr>
              <w:t xml:space="preserve"> )</w:t>
            </w:r>
          </w:p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GM</w:t>
            </w:r>
            <w:r w:rsidRPr="00A92293">
              <w:rPr>
                <w:rFonts w:eastAsia="標楷體" w:hint="eastAsia"/>
                <w:sz w:val="18"/>
              </w:rPr>
              <w:t>7</w:t>
            </w:r>
            <w:r w:rsidRPr="00A92293">
              <w:rPr>
                <w:rFonts w:eastAsia="標楷體"/>
                <w:sz w:val="18"/>
              </w:rPr>
              <w:t>0</w:t>
            </w:r>
            <w:r w:rsidRPr="00A92293">
              <w:rPr>
                <w:rFonts w:eastAsia="標楷體" w:hint="eastAsia"/>
                <w:sz w:val="18"/>
              </w:rPr>
              <w:t>1</w:t>
            </w:r>
          </w:p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 w:hAnsi="標楷體"/>
                <w:sz w:val="18"/>
              </w:rPr>
              <w:t>財務管理</w:t>
            </w:r>
          </w:p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(Financial Management)</w:t>
            </w:r>
          </w:p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GM503</w:t>
            </w:r>
          </w:p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(3)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 w:hAnsi="標楷體"/>
                <w:sz w:val="18"/>
              </w:rPr>
              <w:t>策略管理</w:t>
            </w:r>
          </w:p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(Strategic Management)</w:t>
            </w:r>
          </w:p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GM648</w:t>
            </w:r>
          </w:p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 w:hAnsi="標楷體"/>
                <w:sz w:val="18"/>
              </w:rPr>
              <w:t>（</w:t>
            </w:r>
            <w:r w:rsidRPr="00A92293">
              <w:rPr>
                <w:rFonts w:eastAsia="標楷體"/>
                <w:sz w:val="18"/>
              </w:rPr>
              <w:t>3</w:t>
            </w:r>
            <w:r w:rsidRPr="00A92293">
              <w:rPr>
                <w:rFonts w:eastAsia="標楷體" w:hAnsi="標楷體"/>
                <w:sz w:val="18"/>
              </w:rPr>
              <w:t>）</w:t>
            </w:r>
          </w:p>
        </w:tc>
        <w:tc>
          <w:tcPr>
            <w:tcW w:w="1985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D97FFA" w:rsidRPr="00A92293" w:rsidTr="00416E08">
        <w:trPr>
          <w:cantSplit/>
          <w:trHeight w:hRule="exact" w:val="1600"/>
          <w:jc w:val="center"/>
        </w:trPr>
        <w:tc>
          <w:tcPr>
            <w:tcW w:w="680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A92293">
              <w:rPr>
                <w:rFonts w:eastAsia="標楷體" w:hAnsi="標楷體"/>
                <w:sz w:val="18"/>
              </w:rPr>
              <w:t>行銷管理</w:t>
            </w:r>
          </w:p>
          <w:p w:rsidR="00D97FFA" w:rsidRPr="00A92293" w:rsidRDefault="00D97FFA" w:rsidP="00416E08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  <w:r w:rsidRPr="00A92293">
              <w:rPr>
                <w:rFonts w:eastAsia="標楷體" w:hAnsi="標楷體" w:hint="eastAsia"/>
                <w:sz w:val="18"/>
              </w:rPr>
              <w:t>(</w:t>
            </w:r>
            <w:r w:rsidRPr="00A92293">
              <w:rPr>
                <w:rFonts w:eastAsia="標楷體"/>
                <w:sz w:val="18"/>
              </w:rPr>
              <w:t>Marketing Management</w:t>
            </w:r>
            <w:r w:rsidRPr="00A92293">
              <w:rPr>
                <w:rFonts w:eastAsia="標楷體" w:hAnsi="標楷體" w:hint="eastAsia"/>
                <w:sz w:val="18"/>
              </w:rPr>
              <w:t>)</w:t>
            </w:r>
          </w:p>
          <w:p w:rsidR="00D97FFA" w:rsidRPr="00A92293" w:rsidRDefault="00D97FFA" w:rsidP="00416E08">
            <w:pPr>
              <w:snapToGrid w:val="0"/>
              <w:jc w:val="center"/>
              <w:rPr>
                <w:rFonts w:eastAsia="標楷體" w:hAnsi="標楷體"/>
                <w:sz w:val="18"/>
              </w:rPr>
            </w:pPr>
          </w:p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GM511</w:t>
            </w:r>
          </w:p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(3)</w:t>
            </w:r>
          </w:p>
        </w:tc>
        <w:tc>
          <w:tcPr>
            <w:tcW w:w="1985" w:type="dxa"/>
            <w:vAlign w:val="center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 w:hint="eastAsia"/>
                <w:sz w:val="18"/>
              </w:rPr>
              <w:t>企業研究方法</w:t>
            </w:r>
          </w:p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 w:hint="eastAsia"/>
                <w:sz w:val="18"/>
              </w:rPr>
              <w:t>(Business Research Method)</w:t>
            </w:r>
          </w:p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 w:hint="eastAsia"/>
                <w:sz w:val="18"/>
              </w:rPr>
              <w:t>GM528</w:t>
            </w:r>
          </w:p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  <w:shd w:val="pct15" w:color="auto" w:fill="FFFFFF"/>
              </w:rPr>
            </w:pPr>
            <w:r w:rsidRPr="00A92293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985" w:type="dxa"/>
            <w:vAlign w:val="center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  <w:shd w:val="pct15" w:color="auto" w:fill="FFFFFF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D97FFA" w:rsidRPr="00A92293" w:rsidTr="00416E08">
        <w:trPr>
          <w:cantSplit/>
          <w:trHeight w:hRule="exact" w:val="599"/>
          <w:jc w:val="center"/>
        </w:trPr>
        <w:tc>
          <w:tcPr>
            <w:tcW w:w="68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 w:hAnsi="標楷體"/>
                <w:sz w:val="18"/>
              </w:rPr>
              <w:t>學期學分小計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 w:hint="eastAsia"/>
                <w:sz w:val="18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 w:hint="eastAsia"/>
                <w:sz w:val="18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 w:hint="eastAsia"/>
                <w:sz w:val="18"/>
              </w:rPr>
              <w:t>0</w:t>
            </w:r>
          </w:p>
        </w:tc>
      </w:tr>
      <w:tr w:rsidR="00D97FFA" w:rsidRPr="00A92293" w:rsidTr="00416E08">
        <w:trPr>
          <w:cantSplit/>
          <w:trHeight w:hRule="exact" w:val="5272"/>
          <w:jc w:val="center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97FFA" w:rsidRPr="00A92293" w:rsidRDefault="00D97FFA" w:rsidP="00416E0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 w:hAnsi="標楷體"/>
                <w:sz w:val="18"/>
              </w:rPr>
              <w:t>備</w:t>
            </w:r>
          </w:p>
          <w:p w:rsidR="00D97FFA" w:rsidRPr="00A92293" w:rsidRDefault="00D97FFA" w:rsidP="00416E08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proofErr w:type="gramStart"/>
            <w:r w:rsidRPr="00A92293">
              <w:rPr>
                <w:rFonts w:eastAsia="標楷體" w:hAnsi="標楷體"/>
                <w:sz w:val="18"/>
              </w:rPr>
              <w:t>註</w:t>
            </w:r>
            <w:proofErr w:type="gramEnd"/>
          </w:p>
        </w:tc>
        <w:tc>
          <w:tcPr>
            <w:tcW w:w="7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97FFA" w:rsidRPr="00A92293" w:rsidRDefault="00D97FFA" w:rsidP="00416E08">
            <w:pPr>
              <w:snapToGrid w:val="0"/>
              <w:spacing w:after="40"/>
              <w:rPr>
                <w:rFonts w:eastAsia="標楷體"/>
                <w:sz w:val="18"/>
                <w:szCs w:val="18"/>
              </w:rPr>
            </w:pPr>
            <w:r w:rsidRPr="00A92293">
              <w:rPr>
                <w:rFonts w:eastAsia="標楷體"/>
                <w:sz w:val="18"/>
                <w:szCs w:val="18"/>
              </w:rPr>
              <w:t>1.</w:t>
            </w:r>
            <w:r w:rsidRPr="00A92293">
              <w:rPr>
                <w:rFonts w:eastAsia="標楷體" w:hAnsi="標楷體"/>
                <w:sz w:val="18"/>
                <w:szCs w:val="18"/>
              </w:rPr>
              <w:t>最低畢業計</w:t>
            </w:r>
            <w:r w:rsidRPr="00A92293">
              <w:rPr>
                <w:rFonts w:eastAsia="標楷體"/>
                <w:sz w:val="18"/>
                <w:szCs w:val="18"/>
              </w:rPr>
              <w:t xml:space="preserve"> 36 </w:t>
            </w:r>
            <w:r w:rsidRPr="00A92293">
              <w:rPr>
                <w:rFonts w:eastAsia="標楷體" w:hAnsi="標楷體"/>
                <w:sz w:val="18"/>
                <w:szCs w:val="18"/>
              </w:rPr>
              <w:t>學分，另加碩士論文一篇。</w:t>
            </w:r>
          </w:p>
          <w:p w:rsidR="00D97FFA" w:rsidRPr="00A92293" w:rsidRDefault="00D97FFA" w:rsidP="00416E08">
            <w:pPr>
              <w:snapToGrid w:val="0"/>
              <w:spacing w:after="40"/>
              <w:rPr>
                <w:rFonts w:eastAsia="標楷體"/>
                <w:sz w:val="18"/>
                <w:szCs w:val="18"/>
              </w:rPr>
            </w:pPr>
            <w:r w:rsidRPr="00A92293">
              <w:rPr>
                <w:rFonts w:eastAsia="標楷體"/>
                <w:sz w:val="18"/>
                <w:szCs w:val="18"/>
              </w:rPr>
              <w:t>2.</w:t>
            </w:r>
            <w:r w:rsidRPr="00A92293">
              <w:rPr>
                <w:rFonts w:eastAsia="標楷體" w:hAnsi="標楷體"/>
                <w:sz w:val="18"/>
                <w:szCs w:val="18"/>
              </w:rPr>
              <w:t>本學程修習之科目包括：</w:t>
            </w:r>
          </w:p>
          <w:p w:rsidR="00D97FFA" w:rsidRPr="00A92293" w:rsidRDefault="00D97FFA" w:rsidP="00D97FFA">
            <w:pPr>
              <w:numPr>
                <w:ilvl w:val="0"/>
                <w:numId w:val="2"/>
              </w:numPr>
              <w:snapToGrid w:val="0"/>
              <w:spacing w:after="40"/>
              <w:rPr>
                <w:rFonts w:eastAsia="標楷體"/>
                <w:sz w:val="18"/>
                <w:szCs w:val="18"/>
              </w:rPr>
            </w:pPr>
            <w:r w:rsidRPr="00A92293">
              <w:rPr>
                <w:rFonts w:eastAsia="標楷體" w:hAnsi="標楷體"/>
                <w:sz w:val="18"/>
                <w:szCs w:val="18"/>
              </w:rPr>
              <w:t>必修科目：共</w:t>
            </w:r>
            <w:r w:rsidRPr="00A92293">
              <w:rPr>
                <w:rFonts w:eastAsia="標楷體" w:hint="eastAsia"/>
                <w:sz w:val="18"/>
                <w:szCs w:val="18"/>
              </w:rPr>
              <w:t>15</w:t>
            </w:r>
            <w:r w:rsidRPr="00A92293">
              <w:rPr>
                <w:rFonts w:eastAsia="標楷體" w:hAnsi="標楷體"/>
                <w:sz w:val="18"/>
                <w:szCs w:val="18"/>
              </w:rPr>
              <w:t>學分。</w:t>
            </w:r>
          </w:p>
          <w:p w:rsidR="00D97FFA" w:rsidRPr="00A92293" w:rsidRDefault="00D97FFA" w:rsidP="00416E08">
            <w:pPr>
              <w:snapToGrid w:val="0"/>
              <w:ind w:left="193" w:rightChars="65" w:right="156"/>
              <w:rPr>
                <w:rFonts w:eastAsia="標楷體"/>
                <w:sz w:val="18"/>
                <w:szCs w:val="18"/>
              </w:rPr>
            </w:pPr>
            <w:r w:rsidRPr="00A92293">
              <w:rPr>
                <w:rFonts w:eastAsia="標楷體" w:hAnsi="標楷體" w:hint="eastAsia"/>
                <w:sz w:val="18"/>
                <w:szCs w:val="18"/>
              </w:rPr>
              <w:t>(2)</w:t>
            </w:r>
            <w:r w:rsidRPr="00A92293">
              <w:rPr>
                <w:rFonts w:eastAsia="標楷體" w:hAnsi="標楷體"/>
                <w:sz w:val="18"/>
                <w:szCs w:val="18"/>
              </w:rPr>
              <w:t>選修科目：共</w:t>
            </w:r>
            <w:r w:rsidRPr="00A92293">
              <w:rPr>
                <w:rFonts w:eastAsia="標楷體" w:hint="eastAsia"/>
                <w:sz w:val="18"/>
                <w:szCs w:val="18"/>
              </w:rPr>
              <w:t>21</w:t>
            </w:r>
            <w:r w:rsidRPr="00A92293">
              <w:rPr>
                <w:rFonts w:eastAsia="標楷體" w:hAnsi="標楷體"/>
                <w:sz w:val="18"/>
                <w:szCs w:val="18"/>
              </w:rPr>
              <w:t>學分</w:t>
            </w:r>
          </w:p>
          <w:p w:rsidR="00D97FFA" w:rsidRPr="00A92293" w:rsidRDefault="00D97FFA" w:rsidP="00416E08">
            <w:pPr>
              <w:snapToGrid w:val="0"/>
              <w:spacing w:after="40"/>
              <w:ind w:left="192" w:rightChars="65" w:right="156" w:hanging="192"/>
              <w:rPr>
                <w:rFonts w:eastAsia="標楷體"/>
                <w:sz w:val="18"/>
                <w:szCs w:val="18"/>
              </w:rPr>
            </w:pPr>
            <w:r w:rsidRPr="00A92293">
              <w:rPr>
                <w:rFonts w:eastAsia="標楷體"/>
                <w:sz w:val="18"/>
                <w:szCs w:val="18"/>
              </w:rPr>
              <w:t>3.</w:t>
            </w:r>
            <w:r w:rsidRPr="00A92293">
              <w:rPr>
                <w:rFonts w:eastAsia="標楷體" w:hAnsi="標楷體" w:hint="eastAsia"/>
                <w:sz w:val="18"/>
                <w:szCs w:val="18"/>
              </w:rPr>
              <w:t>本碩士班</w:t>
            </w:r>
            <w:r w:rsidRPr="00A92293">
              <w:rPr>
                <w:rFonts w:eastAsia="標楷體" w:hAnsi="標楷體"/>
                <w:sz w:val="18"/>
                <w:szCs w:val="18"/>
              </w:rPr>
              <w:t>論文得以學術論文或個案研究論文形式提出。</w:t>
            </w:r>
          </w:p>
          <w:p w:rsidR="00D97FFA" w:rsidRPr="00A92293" w:rsidRDefault="00D97FFA" w:rsidP="00416E08">
            <w:pPr>
              <w:snapToGrid w:val="0"/>
              <w:spacing w:after="40"/>
              <w:ind w:left="192" w:rightChars="65" w:right="156" w:hanging="192"/>
              <w:rPr>
                <w:rFonts w:eastAsia="標楷體"/>
                <w:sz w:val="18"/>
                <w:szCs w:val="18"/>
              </w:rPr>
            </w:pPr>
            <w:r w:rsidRPr="00A92293">
              <w:rPr>
                <w:rFonts w:eastAsia="標楷體"/>
                <w:sz w:val="18"/>
                <w:szCs w:val="18"/>
              </w:rPr>
              <w:t>4.</w:t>
            </w:r>
            <w:r w:rsidRPr="00A92293">
              <w:rPr>
                <w:rFonts w:eastAsia="標楷體" w:hAnsi="標楷體"/>
                <w:sz w:val="18"/>
                <w:szCs w:val="18"/>
              </w:rPr>
              <w:t>研究生應於申請碩士論文口試之前一學期選定碩士論文指導教授，並於該學期開學後一</w:t>
            </w:r>
            <w:proofErr w:type="gramStart"/>
            <w:r w:rsidRPr="00A92293">
              <w:rPr>
                <w:rFonts w:eastAsia="標楷體" w:hAnsi="標楷體"/>
                <w:sz w:val="18"/>
                <w:szCs w:val="18"/>
              </w:rPr>
              <w:t>週</w:t>
            </w:r>
            <w:proofErr w:type="gramEnd"/>
            <w:r w:rsidRPr="00A92293">
              <w:rPr>
                <w:rFonts w:eastAsia="標楷體" w:hAnsi="標楷體"/>
                <w:sz w:val="18"/>
                <w:szCs w:val="18"/>
              </w:rPr>
              <w:t>內</w:t>
            </w:r>
            <w:r w:rsidRPr="00A92293">
              <w:rPr>
                <w:rFonts w:eastAsia="標楷體" w:hAnsi="標楷體" w:hint="eastAsia"/>
                <w:sz w:val="18"/>
                <w:szCs w:val="18"/>
              </w:rPr>
              <w:t>完</w:t>
            </w:r>
            <w:r w:rsidRPr="00A92293">
              <w:rPr>
                <w:rFonts w:eastAsia="標楷體" w:hAnsi="標楷體"/>
                <w:sz w:val="18"/>
                <w:szCs w:val="18"/>
              </w:rPr>
              <w:t>成登錄程序，且應依規定完成論文口試。</w:t>
            </w:r>
          </w:p>
          <w:p w:rsidR="00D97FFA" w:rsidRPr="00A92293" w:rsidRDefault="00D97FFA" w:rsidP="00416E08">
            <w:pPr>
              <w:snapToGrid w:val="0"/>
              <w:spacing w:after="40"/>
              <w:ind w:left="192" w:rightChars="65" w:right="156" w:hanging="192"/>
              <w:rPr>
                <w:rFonts w:eastAsia="標楷體"/>
                <w:sz w:val="18"/>
                <w:szCs w:val="18"/>
              </w:rPr>
            </w:pPr>
            <w:r w:rsidRPr="00A92293">
              <w:rPr>
                <w:rFonts w:eastAsia="標楷體"/>
                <w:sz w:val="18"/>
                <w:szCs w:val="18"/>
              </w:rPr>
              <w:t>5.</w:t>
            </w:r>
            <w:r w:rsidRPr="00A92293">
              <w:rPr>
                <w:rFonts w:eastAsia="標楷體" w:hAnsi="標楷體"/>
                <w:sz w:val="18"/>
                <w:szCs w:val="18"/>
              </w:rPr>
              <w:t>申請一年半提前畢業同學需於入學時抵免學分達</w:t>
            </w:r>
            <w:r w:rsidRPr="00A92293">
              <w:rPr>
                <w:rFonts w:eastAsia="標楷體" w:hAnsi="標楷體" w:hint="eastAsia"/>
                <w:sz w:val="18"/>
                <w:szCs w:val="18"/>
                <w:u w:val="single"/>
              </w:rPr>
              <w:t>三分之一</w:t>
            </w:r>
            <w:r w:rsidRPr="00A92293">
              <w:rPr>
                <w:rFonts w:eastAsia="標楷體" w:hAnsi="標楷體" w:hint="eastAsia"/>
                <w:sz w:val="18"/>
                <w:szCs w:val="18"/>
                <w:u w:val="single"/>
              </w:rPr>
              <w:t>(12</w:t>
            </w:r>
            <w:r w:rsidRPr="00A92293">
              <w:rPr>
                <w:rFonts w:eastAsia="標楷體" w:hAnsi="標楷體" w:hint="eastAsia"/>
                <w:sz w:val="18"/>
                <w:szCs w:val="18"/>
                <w:u w:val="single"/>
              </w:rPr>
              <w:t>學分</w:t>
            </w:r>
            <w:r w:rsidRPr="00A92293">
              <w:rPr>
                <w:rFonts w:eastAsia="標楷體" w:hAnsi="標楷體" w:hint="eastAsia"/>
                <w:sz w:val="18"/>
                <w:szCs w:val="18"/>
                <w:u w:val="single"/>
              </w:rPr>
              <w:t>)</w:t>
            </w:r>
            <w:r w:rsidRPr="00A92293">
              <w:rPr>
                <w:rFonts w:eastAsia="標楷體" w:hAnsi="標楷體"/>
                <w:sz w:val="18"/>
                <w:szCs w:val="18"/>
              </w:rPr>
              <w:t>以上方可申請。</w:t>
            </w:r>
          </w:p>
          <w:p w:rsidR="00D97FFA" w:rsidRPr="00A92293" w:rsidRDefault="00D97FFA" w:rsidP="00416E08">
            <w:pPr>
              <w:snapToGrid w:val="0"/>
              <w:spacing w:after="40"/>
              <w:ind w:left="192" w:rightChars="65" w:right="156" w:hanging="192"/>
              <w:rPr>
                <w:rFonts w:eastAsia="標楷體"/>
                <w:sz w:val="18"/>
                <w:szCs w:val="18"/>
              </w:rPr>
            </w:pPr>
            <w:r w:rsidRPr="00A92293">
              <w:rPr>
                <w:rFonts w:eastAsia="標楷體"/>
                <w:sz w:val="18"/>
                <w:szCs w:val="18"/>
              </w:rPr>
              <w:t>6.</w:t>
            </w:r>
            <w:r w:rsidRPr="00A92293">
              <w:rPr>
                <w:rFonts w:eastAsia="標楷體" w:hAnsi="標楷體"/>
                <w:sz w:val="18"/>
                <w:szCs w:val="18"/>
              </w:rPr>
              <w:t>更換指導教授需填寫「更換論文指導教授申請表」</w:t>
            </w:r>
            <w:r w:rsidRPr="00A92293">
              <w:rPr>
                <w:rFonts w:eastAsia="標楷體"/>
                <w:sz w:val="18"/>
                <w:szCs w:val="18"/>
              </w:rPr>
              <w:t>(</w:t>
            </w:r>
            <w:r w:rsidRPr="00A92293">
              <w:rPr>
                <w:rFonts w:eastAsia="標楷體" w:hAnsi="標楷體"/>
                <w:sz w:val="18"/>
                <w:szCs w:val="18"/>
              </w:rPr>
              <w:t>附件一</w:t>
            </w:r>
            <w:r w:rsidRPr="00A92293">
              <w:rPr>
                <w:rFonts w:eastAsia="標楷體"/>
                <w:sz w:val="18"/>
                <w:szCs w:val="18"/>
              </w:rPr>
              <w:t>)</w:t>
            </w:r>
            <w:r w:rsidRPr="00A92293">
              <w:rPr>
                <w:rFonts w:eastAsia="標楷體" w:hAnsi="標楷體"/>
                <w:sz w:val="18"/>
                <w:szCs w:val="18"/>
              </w:rPr>
              <w:t>，並提出原論文指導教授與新的指導教授之同意書，經</w:t>
            </w:r>
            <w:r w:rsidRPr="00A92293">
              <w:rPr>
                <w:rFonts w:eastAsia="標楷體" w:hAnsi="標楷體" w:hint="eastAsia"/>
                <w:sz w:val="18"/>
                <w:szCs w:val="18"/>
              </w:rPr>
              <w:t>主任</w:t>
            </w:r>
            <w:r w:rsidRPr="00A92293">
              <w:rPr>
                <w:rFonts w:eastAsia="標楷體" w:hAnsi="標楷體"/>
                <w:sz w:val="18"/>
                <w:szCs w:val="18"/>
              </w:rPr>
              <w:t>同意後變更。更換論文指導教授以一次為限，</w:t>
            </w:r>
            <w:r w:rsidRPr="00A92293">
              <w:rPr>
                <w:rFonts w:eastAsia="標楷體" w:hAnsi="標楷體" w:hint="eastAsia"/>
                <w:sz w:val="18"/>
                <w:szCs w:val="18"/>
              </w:rPr>
              <w:t>且論文指導教授之更換與論文口試不得為同一學期，</w:t>
            </w:r>
            <w:r w:rsidRPr="00A92293">
              <w:rPr>
                <w:rFonts w:eastAsia="標楷體" w:hAnsi="標楷體"/>
                <w:sz w:val="18"/>
                <w:szCs w:val="18"/>
              </w:rPr>
              <w:t>未依規定逕自更換指導教授時，其學位考試成績不予承認。</w:t>
            </w:r>
          </w:p>
          <w:p w:rsidR="00D97FFA" w:rsidRPr="00A92293" w:rsidRDefault="00D97FFA" w:rsidP="00416E08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A92293">
              <w:rPr>
                <w:rFonts w:eastAsia="標楷體"/>
                <w:sz w:val="18"/>
                <w:szCs w:val="18"/>
              </w:rPr>
              <w:t>7.</w:t>
            </w:r>
            <w:r w:rsidRPr="00A92293">
              <w:rPr>
                <w:rFonts w:eastAsia="標楷體" w:hAnsi="標楷體"/>
                <w:sz w:val="18"/>
                <w:szCs w:val="18"/>
              </w:rPr>
              <w:t xml:space="preserve"> </w:t>
            </w:r>
            <w:r w:rsidRPr="00A92293">
              <w:rPr>
                <w:rFonts w:eastAsia="標楷體" w:hAnsi="標楷體"/>
                <w:sz w:val="18"/>
                <w:szCs w:val="18"/>
              </w:rPr>
              <w:t>須先修過</w:t>
            </w:r>
            <w:r w:rsidRPr="00A92293">
              <w:rPr>
                <w:rFonts w:eastAsia="標楷體" w:hAnsi="標楷體"/>
                <w:sz w:val="18"/>
              </w:rPr>
              <w:t>組織行為與領導</w:t>
            </w:r>
            <w:r w:rsidRPr="00A92293">
              <w:rPr>
                <w:rFonts w:eastAsia="標楷體" w:hAnsi="標楷體" w:hint="eastAsia"/>
                <w:sz w:val="18"/>
                <w:szCs w:val="18"/>
              </w:rPr>
              <w:t>、行銷管理與</w:t>
            </w:r>
            <w:r w:rsidRPr="00A92293">
              <w:rPr>
                <w:rFonts w:eastAsia="標楷體" w:hAnsi="標楷體"/>
                <w:sz w:val="18"/>
                <w:szCs w:val="18"/>
              </w:rPr>
              <w:t>財務管理後，才能修讀策略管理。</w:t>
            </w:r>
          </w:p>
          <w:p w:rsidR="00D97FFA" w:rsidRPr="00A92293" w:rsidRDefault="00D97FFA" w:rsidP="00416E08">
            <w:pPr>
              <w:snapToGrid w:val="0"/>
              <w:spacing w:after="40"/>
              <w:ind w:left="192" w:rightChars="65" w:right="156" w:hanging="192"/>
              <w:rPr>
                <w:rFonts w:eastAsia="標楷體"/>
                <w:sz w:val="18"/>
                <w:szCs w:val="18"/>
              </w:rPr>
            </w:pPr>
            <w:r w:rsidRPr="00A92293">
              <w:rPr>
                <w:rFonts w:eastAsia="標楷體"/>
                <w:sz w:val="18"/>
                <w:szCs w:val="18"/>
              </w:rPr>
              <w:t>8.</w:t>
            </w:r>
            <w:r w:rsidRPr="00A92293">
              <w:rPr>
                <w:rFonts w:eastAsia="標楷體" w:hAnsi="標楷體"/>
                <w:sz w:val="18"/>
                <w:szCs w:val="18"/>
              </w:rPr>
              <w:t xml:space="preserve"> </w:t>
            </w:r>
            <w:r w:rsidRPr="00A92293">
              <w:rPr>
                <w:rFonts w:eastAsia="標楷體" w:hAnsi="標楷體"/>
                <w:sz w:val="18"/>
                <w:szCs w:val="18"/>
              </w:rPr>
              <w:t>本規定如有未盡事宜，依相關法規辦理。</w:t>
            </w:r>
          </w:p>
          <w:p w:rsidR="00D97FFA" w:rsidRPr="00A92293" w:rsidRDefault="00D97FFA" w:rsidP="00416E08">
            <w:pPr>
              <w:snapToGrid w:val="0"/>
              <w:rPr>
                <w:rFonts w:eastAsia="標楷體"/>
                <w:sz w:val="18"/>
                <w:szCs w:val="18"/>
              </w:rPr>
            </w:pPr>
          </w:p>
        </w:tc>
      </w:tr>
    </w:tbl>
    <w:p w:rsidR="00D97FFA" w:rsidRPr="00A92293" w:rsidRDefault="00D97FFA" w:rsidP="00D97FFA">
      <w:pPr>
        <w:snapToGrid w:val="0"/>
        <w:rPr>
          <w:rFonts w:eastAsia="標楷體"/>
        </w:rPr>
      </w:pPr>
    </w:p>
    <w:p w:rsidR="00D97FFA" w:rsidRPr="00A92293" w:rsidRDefault="00D97FFA" w:rsidP="00D97FFA">
      <w:pPr>
        <w:snapToGrid w:val="0"/>
        <w:rPr>
          <w:rFonts w:eastAsia="標楷體"/>
        </w:rPr>
      </w:pPr>
      <w:r w:rsidRPr="00A92293">
        <w:rPr>
          <w:rFonts w:eastAsia="標楷體"/>
        </w:rPr>
        <w:br w:type="page"/>
      </w:r>
    </w:p>
    <w:p w:rsidR="00D97FFA" w:rsidRPr="00A92293" w:rsidRDefault="00D97FFA" w:rsidP="00D97FFA">
      <w:pPr>
        <w:snapToGrid w:val="0"/>
        <w:ind w:leftChars="-75" w:left="-180" w:rightChars="-64" w:right="-154"/>
        <w:jc w:val="center"/>
        <w:rPr>
          <w:rFonts w:eastAsia="標楷體" w:hAnsi="標楷體" w:hint="eastAsia"/>
          <w:b/>
          <w:sz w:val="28"/>
        </w:rPr>
      </w:pPr>
      <w:r w:rsidRPr="00A92293">
        <w:rPr>
          <w:rFonts w:eastAsia="標楷體" w:hAnsi="標楷體"/>
          <w:b/>
          <w:sz w:val="28"/>
        </w:rPr>
        <w:lastRenderedPageBreak/>
        <w:t>元智大學</w:t>
      </w:r>
      <w:r w:rsidRPr="00A92293">
        <w:rPr>
          <w:rFonts w:eastAsia="標楷體" w:hAnsi="標楷體" w:hint="eastAsia"/>
          <w:b/>
          <w:sz w:val="28"/>
        </w:rPr>
        <w:t xml:space="preserve"> </w:t>
      </w:r>
      <w:r w:rsidRPr="00A92293">
        <w:rPr>
          <w:rFonts w:eastAsia="標楷體" w:hAnsi="標楷體"/>
          <w:b/>
          <w:sz w:val="28"/>
        </w:rPr>
        <w:t>管理</w:t>
      </w:r>
      <w:r w:rsidRPr="00A92293">
        <w:rPr>
          <w:rFonts w:eastAsia="標楷體" w:hAnsi="標楷體" w:hint="eastAsia"/>
          <w:b/>
          <w:sz w:val="28"/>
        </w:rPr>
        <w:t>學院管理</w:t>
      </w:r>
      <w:r w:rsidRPr="00A92293">
        <w:rPr>
          <w:rFonts w:eastAsia="標楷體" w:hAnsi="標楷體"/>
          <w:b/>
          <w:sz w:val="28"/>
        </w:rPr>
        <w:t>碩士在職專班</w:t>
      </w:r>
    </w:p>
    <w:p w:rsidR="00D97FFA" w:rsidRPr="00A92293" w:rsidRDefault="00D97FFA" w:rsidP="00D97FFA">
      <w:pPr>
        <w:snapToGrid w:val="0"/>
        <w:ind w:leftChars="-75" w:left="-180" w:rightChars="-64" w:right="-154"/>
        <w:jc w:val="center"/>
        <w:rPr>
          <w:rFonts w:eastAsia="標楷體" w:hAnsi="標楷體"/>
          <w:b/>
          <w:sz w:val="28"/>
        </w:rPr>
      </w:pPr>
      <w:r w:rsidRPr="00A92293">
        <w:rPr>
          <w:rFonts w:ascii="標楷體" w:eastAsia="標楷體" w:hAnsi="標楷體" w:hint="eastAsia"/>
          <w:b/>
          <w:sz w:val="28"/>
        </w:rPr>
        <w:t>（原「</w:t>
      </w:r>
      <w:r w:rsidRPr="00A92293">
        <w:rPr>
          <w:rFonts w:eastAsia="標楷體" w:hAnsi="標楷體" w:hint="eastAsia"/>
          <w:b/>
          <w:sz w:val="28"/>
        </w:rPr>
        <w:t>經營管理</w:t>
      </w:r>
      <w:r w:rsidRPr="00A92293">
        <w:rPr>
          <w:rFonts w:eastAsia="標楷體" w:hAnsi="標楷體"/>
          <w:b/>
          <w:sz w:val="28"/>
        </w:rPr>
        <w:t>碩士在職專班</w:t>
      </w:r>
      <w:r w:rsidRPr="00A92293">
        <w:rPr>
          <w:rFonts w:ascii="標楷體" w:eastAsia="標楷體" w:hAnsi="標楷體" w:hint="eastAsia"/>
          <w:b/>
          <w:sz w:val="28"/>
        </w:rPr>
        <w:t>」）</w:t>
      </w:r>
    </w:p>
    <w:p w:rsidR="00D97FFA" w:rsidRPr="00A92293" w:rsidRDefault="00D97FFA" w:rsidP="00D97FFA">
      <w:pPr>
        <w:snapToGrid w:val="0"/>
        <w:jc w:val="center"/>
        <w:rPr>
          <w:rFonts w:eastAsia="標楷體"/>
          <w:b/>
          <w:sz w:val="28"/>
          <w:szCs w:val="28"/>
        </w:rPr>
      </w:pPr>
      <w:r w:rsidRPr="00A92293">
        <w:rPr>
          <w:rFonts w:hint="eastAsia"/>
          <w:b/>
          <w:iCs/>
          <w:kern w:val="0"/>
          <w:sz w:val="28"/>
          <w:szCs w:val="28"/>
        </w:rPr>
        <w:t>（</w:t>
      </w:r>
      <w:r w:rsidRPr="00A92293">
        <w:rPr>
          <w:b/>
          <w:iCs/>
          <w:kern w:val="0"/>
          <w:sz w:val="28"/>
          <w:szCs w:val="28"/>
        </w:rPr>
        <w:t>Executive Master of Business Administration Program</w:t>
      </w:r>
      <w:r w:rsidRPr="00A92293">
        <w:rPr>
          <w:rFonts w:hint="eastAsia"/>
          <w:b/>
          <w:iCs/>
          <w:kern w:val="0"/>
          <w:sz w:val="28"/>
          <w:szCs w:val="28"/>
        </w:rPr>
        <w:t>）</w:t>
      </w:r>
    </w:p>
    <w:p w:rsidR="00D97FFA" w:rsidRPr="00A92293" w:rsidRDefault="00D97FFA" w:rsidP="00D97FFA">
      <w:pPr>
        <w:snapToGrid w:val="0"/>
        <w:jc w:val="center"/>
        <w:rPr>
          <w:rFonts w:eastAsia="標楷體"/>
          <w:b/>
          <w:sz w:val="28"/>
        </w:rPr>
      </w:pPr>
      <w:r w:rsidRPr="00A92293">
        <w:rPr>
          <w:rFonts w:eastAsia="標楷體" w:hAnsi="標楷體" w:hint="eastAsia"/>
          <w:b/>
          <w:sz w:val="28"/>
        </w:rPr>
        <w:t>選修科目表</w:t>
      </w:r>
    </w:p>
    <w:p w:rsidR="00D97FFA" w:rsidRPr="00A92293" w:rsidRDefault="00D97FFA" w:rsidP="00D97FFA">
      <w:pPr>
        <w:snapToGrid w:val="0"/>
        <w:jc w:val="center"/>
        <w:rPr>
          <w:rFonts w:eastAsia="標楷體" w:hAnsi="標楷體"/>
          <w:b/>
        </w:rPr>
      </w:pPr>
      <w:r w:rsidRPr="00A92293">
        <w:rPr>
          <w:rFonts w:eastAsia="標楷體" w:hAnsi="標楷體"/>
          <w:b/>
        </w:rPr>
        <w:t>（</w:t>
      </w:r>
      <w:r w:rsidRPr="00A92293">
        <w:rPr>
          <w:rFonts w:eastAsia="標楷體" w:hAnsi="標楷體" w:hint="eastAsia"/>
          <w:b/>
        </w:rPr>
        <w:t>99</w:t>
      </w:r>
      <w:r w:rsidRPr="00A92293">
        <w:rPr>
          <w:rFonts w:eastAsia="標楷體" w:hAnsi="標楷體"/>
          <w:b/>
        </w:rPr>
        <w:t>學年度入學新生適用）</w:t>
      </w:r>
    </w:p>
    <w:tbl>
      <w:tblPr>
        <w:tblpPr w:leftFromText="180" w:rightFromText="180" w:vertAnchor="text" w:horzAnchor="margin" w:tblpXSpec="center" w:tblpY="69"/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47"/>
        <w:gridCol w:w="2188"/>
        <w:gridCol w:w="4485"/>
        <w:gridCol w:w="1080"/>
      </w:tblGrid>
      <w:tr w:rsidR="00D97FFA" w:rsidRPr="00A92293" w:rsidTr="00416E08">
        <w:tc>
          <w:tcPr>
            <w:tcW w:w="8600" w:type="dxa"/>
            <w:gridSpan w:val="4"/>
          </w:tcPr>
          <w:p w:rsidR="00D97FFA" w:rsidRPr="00A92293" w:rsidRDefault="00D97FFA" w:rsidP="00416E08">
            <w:pPr>
              <w:snapToGrid w:val="0"/>
              <w:spacing w:line="260" w:lineRule="exact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 w:hAnsi="標楷體"/>
                <w:sz w:val="18"/>
              </w:rPr>
              <w:t>選修科目</w:t>
            </w:r>
          </w:p>
        </w:tc>
      </w:tr>
      <w:tr w:rsidR="00D97FFA" w:rsidRPr="00A92293" w:rsidTr="00416E08">
        <w:tc>
          <w:tcPr>
            <w:tcW w:w="847" w:type="dxa"/>
          </w:tcPr>
          <w:p w:rsidR="00D97FFA" w:rsidRPr="00A92293" w:rsidRDefault="00D97FFA" w:rsidP="00416E08">
            <w:pPr>
              <w:snapToGrid w:val="0"/>
              <w:spacing w:line="260" w:lineRule="exact"/>
              <w:jc w:val="center"/>
              <w:rPr>
                <w:rFonts w:eastAsia="標楷體"/>
                <w:sz w:val="18"/>
              </w:rPr>
            </w:pPr>
            <w:proofErr w:type="gramStart"/>
            <w:r w:rsidRPr="00A92293">
              <w:rPr>
                <w:rFonts w:eastAsia="標楷體" w:hAnsi="標楷體"/>
                <w:sz w:val="18"/>
              </w:rPr>
              <w:t>課號</w:t>
            </w:r>
            <w:proofErr w:type="gramEnd"/>
          </w:p>
        </w:tc>
        <w:tc>
          <w:tcPr>
            <w:tcW w:w="2188" w:type="dxa"/>
          </w:tcPr>
          <w:p w:rsidR="00D97FFA" w:rsidRPr="00A92293" w:rsidRDefault="00D97FFA" w:rsidP="00416E08">
            <w:pPr>
              <w:snapToGrid w:val="0"/>
              <w:spacing w:line="260" w:lineRule="exact"/>
              <w:jc w:val="center"/>
              <w:rPr>
                <w:rFonts w:eastAsia="標楷體"/>
                <w:sz w:val="18"/>
              </w:rPr>
            </w:pPr>
            <w:proofErr w:type="gramStart"/>
            <w:r w:rsidRPr="00A92293">
              <w:rPr>
                <w:rFonts w:eastAsia="標楷體" w:hAnsi="標楷體"/>
                <w:sz w:val="18"/>
              </w:rPr>
              <w:t>中文課名</w:t>
            </w:r>
            <w:proofErr w:type="gramEnd"/>
          </w:p>
        </w:tc>
        <w:tc>
          <w:tcPr>
            <w:tcW w:w="4485" w:type="dxa"/>
          </w:tcPr>
          <w:p w:rsidR="00D97FFA" w:rsidRPr="00A92293" w:rsidRDefault="00D97FFA" w:rsidP="00416E08">
            <w:pPr>
              <w:snapToGrid w:val="0"/>
              <w:spacing w:line="260" w:lineRule="exact"/>
              <w:jc w:val="center"/>
              <w:rPr>
                <w:rFonts w:eastAsia="標楷體"/>
                <w:sz w:val="18"/>
              </w:rPr>
            </w:pPr>
            <w:proofErr w:type="gramStart"/>
            <w:r w:rsidRPr="00A92293">
              <w:rPr>
                <w:rFonts w:eastAsia="標楷體" w:hAnsi="標楷體"/>
                <w:sz w:val="18"/>
              </w:rPr>
              <w:t>英文課名</w:t>
            </w:r>
            <w:proofErr w:type="gramEnd"/>
          </w:p>
        </w:tc>
        <w:tc>
          <w:tcPr>
            <w:tcW w:w="1080" w:type="dxa"/>
          </w:tcPr>
          <w:p w:rsidR="00D97FFA" w:rsidRPr="00A92293" w:rsidRDefault="00D97FFA" w:rsidP="00416E08">
            <w:pPr>
              <w:snapToGrid w:val="0"/>
              <w:spacing w:line="260" w:lineRule="exact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 w:hAnsi="標楷體"/>
                <w:sz w:val="18"/>
              </w:rPr>
              <w:t>學分數</w:t>
            </w:r>
          </w:p>
        </w:tc>
      </w:tr>
      <w:tr w:rsidR="00D97FFA" w:rsidRPr="00A92293" w:rsidTr="00416E08">
        <w:tc>
          <w:tcPr>
            <w:tcW w:w="847" w:type="dxa"/>
            <w:vAlign w:val="bottom"/>
          </w:tcPr>
          <w:p w:rsidR="00D97FFA" w:rsidRPr="00A92293" w:rsidRDefault="00D97FFA" w:rsidP="00416E08">
            <w:pPr>
              <w:snapToGrid w:val="0"/>
              <w:spacing w:line="260" w:lineRule="exact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GM662</w:t>
            </w:r>
          </w:p>
        </w:tc>
        <w:tc>
          <w:tcPr>
            <w:tcW w:w="2188" w:type="dxa"/>
          </w:tcPr>
          <w:p w:rsidR="00D97FFA" w:rsidRPr="00A92293" w:rsidRDefault="00D97FFA" w:rsidP="00416E08">
            <w:pPr>
              <w:snapToGrid w:val="0"/>
              <w:spacing w:line="260" w:lineRule="exact"/>
              <w:rPr>
                <w:rFonts w:eastAsia="標楷體"/>
                <w:sz w:val="18"/>
              </w:rPr>
            </w:pPr>
            <w:r w:rsidRPr="00A92293">
              <w:rPr>
                <w:rFonts w:eastAsia="標楷體" w:hAnsi="標楷體"/>
                <w:sz w:val="18"/>
              </w:rPr>
              <w:t>管理經濟學</w:t>
            </w:r>
          </w:p>
        </w:tc>
        <w:tc>
          <w:tcPr>
            <w:tcW w:w="4485" w:type="dxa"/>
          </w:tcPr>
          <w:p w:rsidR="00D97FFA" w:rsidRPr="00A92293" w:rsidRDefault="00D97FFA" w:rsidP="00416E08">
            <w:pPr>
              <w:snapToGrid w:val="0"/>
              <w:spacing w:line="260" w:lineRule="exact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Managerial Economics</w:t>
            </w:r>
          </w:p>
        </w:tc>
        <w:tc>
          <w:tcPr>
            <w:tcW w:w="1080" w:type="dxa"/>
          </w:tcPr>
          <w:p w:rsidR="00D97FFA" w:rsidRPr="00A92293" w:rsidRDefault="00D97FFA" w:rsidP="00416E08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A92293">
              <w:rPr>
                <w:rFonts w:eastAsia="標楷體"/>
                <w:sz w:val="18"/>
              </w:rPr>
              <w:t>3</w:t>
            </w:r>
          </w:p>
        </w:tc>
      </w:tr>
      <w:tr w:rsidR="00D97FFA" w:rsidRPr="00A92293" w:rsidTr="00416E08">
        <w:trPr>
          <w:trHeight w:val="168"/>
        </w:trPr>
        <w:tc>
          <w:tcPr>
            <w:tcW w:w="847" w:type="dxa"/>
            <w:vAlign w:val="center"/>
          </w:tcPr>
          <w:p w:rsidR="00D97FFA" w:rsidRPr="00A92293" w:rsidRDefault="00D97FFA" w:rsidP="00416E08">
            <w:pPr>
              <w:pStyle w:val="a3"/>
              <w:snapToGrid w:val="0"/>
              <w:spacing w:line="260" w:lineRule="exact"/>
              <w:jc w:val="center"/>
              <w:rPr>
                <w:rFonts w:ascii="Times New Roman" w:eastAsia="標楷體" w:hAnsi="Times New Roman"/>
                <w:szCs w:val="20"/>
              </w:rPr>
            </w:pPr>
            <w:r w:rsidRPr="00A92293">
              <w:rPr>
                <w:rFonts w:ascii="Times New Roman" w:eastAsia="標楷體" w:hAnsi="Times New Roman"/>
                <w:szCs w:val="20"/>
              </w:rPr>
              <w:t>GM709</w:t>
            </w:r>
          </w:p>
        </w:tc>
        <w:tc>
          <w:tcPr>
            <w:tcW w:w="2188" w:type="dxa"/>
            <w:vAlign w:val="center"/>
          </w:tcPr>
          <w:p w:rsidR="00D97FFA" w:rsidRPr="00A92293" w:rsidRDefault="00D97FFA" w:rsidP="00416E08">
            <w:pPr>
              <w:snapToGrid w:val="0"/>
              <w:spacing w:line="260" w:lineRule="exact"/>
              <w:rPr>
                <w:rFonts w:eastAsia="標楷體"/>
                <w:sz w:val="18"/>
              </w:rPr>
            </w:pPr>
            <w:r w:rsidRPr="00A92293">
              <w:rPr>
                <w:rFonts w:eastAsia="標楷體" w:hAnsi="標楷體"/>
                <w:sz w:val="18"/>
              </w:rPr>
              <w:t>管理統計</w:t>
            </w:r>
          </w:p>
        </w:tc>
        <w:tc>
          <w:tcPr>
            <w:tcW w:w="4485" w:type="dxa"/>
            <w:vAlign w:val="center"/>
          </w:tcPr>
          <w:p w:rsidR="00D97FFA" w:rsidRPr="00A92293" w:rsidRDefault="00D97FFA" w:rsidP="00416E08">
            <w:pPr>
              <w:snapToGrid w:val="0"/>
              <w:spacing w:line="260" w:lineRule="exact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Managerial Statistics</w:t>
            </w:r>
          </w:p>
        </w:tc>
        <w:tc>
          <w:tcPr>
            <w:tcW w:w="1080" w:type="dxa"/>
            <w:vAlign w:val="center"/>
          </w:tcPr>
          <w:p w:rsidR="00D97FFA" w:rsidRPr="00A92293" w:rsidRDefault="00D97FFA" w:rsidP="00416E08">
            <w:pPr>
              <w:snapToGrid w:val="0"/>
              <w:spacing w:line="260" w:lineRule="exact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3</w:t>
            </w:r>
          </w:p>
        </w:tc>
      </w:tr>
      <w:tr w:rsidR="00D97FFA" w:rsidRPr="00A92293" w:rsidTr="00416E08">
        <w:trPr>
          <w:trHeight w:val="168"/>
        </w:trPr>
        <w:tc>
          <w:tcPr>
            <w:tcW w:w="847" w:type="dxa"/>
            <w:vAlign w:val="center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GM588</w:t>
            </w:r>
          </w:p>
        </w:tc>
        <w:tc>
          <w:tcPr>
            <w:tcW w:w="2188" w:type="dxa"/>
            <w:vAlign w:val="center"/>
          </w:tcPr>
          <w:p w:rsidR="00D97FFA" w:rsidRPr="00A92293" w:rsidRDefault="00D97FFA" w:rsidP="00416E08">
            <w:pPr>
              <w:snapToGrid w:val="0"/>
              <w:rPr>
                <w:rFonts w:eastAsia="標楷體"/>
                <w:sz w:val="18"/>
              </w:rPr>
            </w:pPr>
            <w:r w:rsidRPr="00A92293">
              <w:rPr>
                <w:rFonts w:eastAsia="標楷體" w:hAnsi="標楷體"/>
                <w:sz w:val="18"/>
              </w:rPr>
              <w:t>管理會計</w:t>
            </w:r>
          </w:p>
        </w:tc>
        <w:tc>
          <w:tcPr>
            <w:tcW w:w="4485" w:type="dxa"/>
            <w:vAlign w:val="center"/>
          </w:tcPr>
          <w:p w:rsidR="00D97FFA" w:rsidRPr="00A92293" w:rsidRDefault="00D97FFA" w:rsidP="00416E08">
            <w:pPr>
              <w:snapToGrid w:val="0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Managerial Accounting</w:t>
            </w:r>
          </w:p>
        </w:tc>
        <w:tc>
          <w:tcPr>
            <w:tcW w:w="1080" w:type="dxa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3</w:t>
            </w:r>
          </w:p>
        </w:tc>
      </w:tr>
      <w:tr w:rsidR="00D97FFA" w:rsidRPr="00A92293" w:rsidTr="00416E08">
        <w:trPr>
          <w:trHeight w:val="168"/>
        </w:trPr>
        <w:tc>
          <w:tcPr>
            <w:tcW w:w="847" w:type="dxa"/>
            <w:vAlign w:val="bottom"/>
          </w:tcPr>
          <w:p w:rsidR="00D97FFA" w:rsidRPr="00A92293" w:rsidRDefault="00D97FFA" w:rsidP="00416E08">
            <w:pPr>
              <w:snapToGrid w:val="0"/>
              <w:spacing w:line="260" w:lineRule="exact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GM658</w:t>
            </w:r>
          </w:p>
        </w:tc>
        <w:tc>
          <w:tcPr>
            <w:tcW w:w="2188" w:type="dxa"/>
          </w:tcPr>
          <w:p w:rsidR="00D97FFA" w:rsidRPr="00A92293" w:rsidRDefault="00D97FFA" w:rsidP="00416E08">
            <w:pPr>
              <w:snapToGrid w:val="0"/>
              <w:spacing w:line="260" w:lineRule="exact"/>
              <w:rPr>
                <w:rFonts w:eastAsia="標楷體"/>
                <w:sz w:val="18"/>
              </w:rPr>
            </w:pPr>
            <w:r w:rsidRPr="00A92293">
              <w:rPr>
                <w:rFonts w:eastAsia="標楷體" w:hAnsi="標楷體"/>
                <w:sz w:val="18"/>
              </w:rPr>
              <w:t>行銷研究</w:t>
            </w:r>
          </w:p>
        </w:tc>
        <w:tc>
          <w:tcPr>
            <w:tcW w:w="4485" w:type="dxa"/>
          </w:tcPr>
          <w:p w:rsidR="00D97FFA" w:rsidRPr="00A92293" w:rsidRDefault="00D97FFA" w:rsidP="00416E08">
            <w:pPr>
              <w:snapToGrid w:val="0"/>
              <w:spacing w:line="260" w:lineRule="exact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Marketing Research</w:t>
            </w:r>
          </w:p>
        </w:tc>
        <w:tc>
          <w:tcPr>
            <w:tcW w:w="1080" w:type="dxa"/>
          </w:tcPr>
          <w:p w:rsidR="00D97FFA" w:rsidRPr="00A92293" w:rsidRDefault="00D97FFA" w:rsidP="00416E08">
            <w:pPr>
              <w:snapToGrid w:val="0"/>
              <w:spacing w:line="260" w:lineRule="exact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3</w:t>
            </w:r>
          </w:p>
        </w:tc>
      </w:tr>
      <w:tr w:rsidR="00D97FFA" w:rsidRPr="00A92293" w:rsidTr="00416E08">
        <w:tc>
          <w:tcPr>
            <w:tcW w:w="847" w:type="dxa"/>
            <w:vAlign w:val="center"/>
          </w:tcPr>
          <w:p w:rsidR="00D97FFA" w:rsidRPr="00A92293" w:rsidRDefault="00D97FFA" w:rsidP="00416E08">
            <w:pPr>
              <w:snapToGrid w:val="0"/>
              <w:spacing w:line="260" w:lineRule="exact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GM634</w:t>
            </w:r>
          </w:p>
        </w:tc>
        <w:tc>
          <w:tcPr>
            <w:tcW w:w="2188" w:type="dxa"/>
            <w:vAlign w:val="center"/>
          </w:tcPr>
          <w:p w:rsidR="00D97FFA" w:rsidRPr="00A92293" w:rsidRDefault="00D97FFA" w:rsidP="00416E08">
            <w:pPr>
              <w:snapToGrid w:val="0"/>
              <w:spacing w:line="260" w:lineRule="exact"/>
              <w:jc w:val="both"/>
              <w:rPr>
                <w:rFonts w:eastAsia="標楷體"/>
                <w:sz w:val="18"/>
              </w:rPr>
            </w:pPr>
            <w:r w:rsidRPr="00A92293">
              <w:rPr>
                <w:rFonts w:eastAsia="標楷體" w:hAnsi="標楷體"/>
                <w:sz w:val="18"/>
              </w:rPr>
              <w:t>人力資源管理</w:t>
            </w:r>
          </w:p>
        </w:tc>
        <w:tc>
          <w:tcPr>
            <w:tcW w:w="4485" w:type="dxa"/>
            <w:vAlign w:val="center"/>
          </w:tcPr>
          <w:p w:rsidR="00D97FFA" w:rsidRPr="00A92293" w:rsidRDefault="00D97FFA" w:rsidP="00416E08">
            <w:pPr>
              <w:pStyle w:val="a3"/>
              <w:snapToGrid w:val="0"/>
              <w:spacing w:line="260" w:lineRule="exact"/>
              <w:rPr>
                <w:rFonts w:ascii="Times New Roman" w:eastAsia="標楷體" w:hAnsi="Times New Roman"/>
                <w:szCs w:val="24"/>
              </w:rPr>
            </w:pPr>
            <w:r w:rsidRPr="00A92293">
              <w:rPr>
                <w:rFonts w:ascii="Times New Roman" w:eastAsia="標楷體" w:hAnsi="Times New Roman"/>
                <w:szCs w:val="24"/>
              </w:rPr>
              <w:t>Human resource Management</w:t>
            </w:r>
          </w:p>
        </w:tc>
        <w:tc>
          <w:tcPr>
            <w:tcW w:w="1080" w:type="dxa"/>
            <w:vAlign w:val="center"/>
          </w:tcPr>
          <w:p w:rsidR="00D97FFA" w:rsidRPr="00A92293" w:rsidRDefault="00D97FFA" w:rsidP="00416E08">
            <w:pPr>
              <w:snapToGrid w:val="0"/>
              <w:spacing w:line="260" w:lineRule="exact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3</w:t>
            </w:r>
          </w:p>
        </w:tc>
      </w:tr>
      <w:tr w:rsidR="00D97FFA" w:rsidRPr="00A92293" w:rsidTr="00416E08">
        <w:tc>
          <w:tcPr>
            <w:tcW w:w="847" w:type="dxa"/>
            <w:vAlign w:val="center"/>
          </w:tcPr>
          <w:p w:rsidR="00D97FFA" w:rsidRPr="00A92293" w:rsidRDefault="00D97FFA" w:rsidP="00416E08">
            <w:pPr>
              <w:snapToGrid w:val="0"/>
              <w:spacing w:line="260" w:lineRule="exact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GM</w:t>
            </w:r>
            <w:r w:rsidRPr="00A92293">
              <w:rPr>
                <w:rFonts w:eastAsia="標楷體" w:hint="eastAsia"/>
                <w:sz w:val="18"/>
              </w:rPr>
              <w:t>733</w:t>
            </w:r>
          </w:p>
        </w:tc>
        <w:tc>
          <w:tcPr>
            <w:tcW w:w="2188" w:type="dxa"/>
            <w:vAlign w:val="center"/>
          </w:tcPr>
          <w:p w:rsidR="00D97FFA" w:rsidRPr="00A92293" w:rsidRDefault="00D97FFA" w:rsidP="00416E08">
            <w:pPr>
              <w:snapToGrid w:val="0"/>
              <w:spacing w:line="260" w:lineRule="exact"/>
              <w:jc w:val="both"/>
              <w:rPr>
                <w:rFonts w:eastAsia="標楷體"/>
                <w:sz w:val="18"/>
              </w:rPr>
            </w:pPr>
            <w:r w:rsidRPr="00A92293">
              <w:rPr>
                <w:rFonts w:eastAsia="標楷體" w:hint="eastAsia"/>
                <w:sz w:val="18"/>
              </w:rPr>
              <w:t>團隊建立與管理</w:t>
            </w:r>
          </w:p>
        </w:tc>
        <w:tc>
          <w:tcPr>
            <w:tcW w:w="4485" w:type="dxa"/>
            <w:vAlign w:val="center"/>
          </w:tcPr>
          <w:p w:rsidR="00D97FFA" w:rsidRPr="00A92293" w:rsidRDefault="00D97FFA" w:rsidP="00416E08">
            <w:pPr>
              <w:snapToGrid w:val="0"/>
              <w:spacing w:line="260" w:lineRule="exact"/>
              <w:rPr>
                <w:rFonts w:eastAsia="標楷體"/>
                <w:sz w:val="18"/>
                <w:szCs w:val="18"/>
              </w:rPr>
            </w:pPr>
            <w:r w:rsidRPr="00A92293">
              <w:rPr>
                <w:kern w:val="0"/>
                <w:sz w:val="18"/>
                <w:szCs w:val="18"/>
                <w:lang w:val="zh-TW"/>
              </w:rPr>
              <w:t>Team Building and Management</w:t>
            </w:r>
          </w:p>
        </w:tc>
        <w:tc>
          <w:tcPr>
            <w:tcW w:w="1080" w:type="dxa"/>
          </w:tcPr>
          <w:p w:rsidR="00D97FFA" w:rsidRPr="00A92293" w:rsidRDefault="00D97FFA" w:rsidP="00416E08">
            <w:pPr>
              <w:snapToGrid w:val="0"/>
              <w:spacing w:line="260" w:lineRule="exact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3</w:t>
            </w:r>
          </w:p>
        </w:tc>
      </w:tr>
      <w:tr w:rsidR="00D97FFA" w:rsidRPr="00A92293" w:rsidTr="00416E08">
        <w:trPr>
          <w:trHeight w:val="288"/>
        </w:trPr>
        <w:tc>
          <w:tcPr>
            <w:tcW w:w="847" w:type="dxa"/>
            <w:vAlign w:val="bottom"/>
          </w:tcPr>
          <w:p w:rsidR="00D97FFA" w:rsidRPr="00A92293" w:rsidRDefault="00D97FFA" w:rsidP="00416E08">
            <w:pPr>
              <w:snapToGrid w:val="0"/>
              <w:spacing w:line="260" w:lineRule="exact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 w:hint="eastAsia"/>
                <w:sz w:val="18"/>
              </w:rPr>
              <w:t>GM646</w:t>
            </w:r>
          </w:p>
        </w:tc>
        <w:tc>
          <w:tcPr>
            <w:tcW w:w="2188" w:type="dxa"/>
            <w:vAlign w:val="center"/>
          </w:tcPr>
          <w:p w:rsidR="00D97FFA" w:rsidRPr="00A92293" w:rsidRDefault="00D97FFA" w:rsidP="00416E08">
            <w:pPr>
              <w:snapToGrid w:val="0"/>
              <w:spacing w:line="260" w:lineRule="exact"/>
              <w:rPr>
                <w:rFonts w:eastAsia="標楷體" w:hAnsi="標楷體"/>
                <w:sz w:val="18"/>
              </w:rPr>
            </w:pPr>
            <w:r w:rsidRPr="00A92293">
              <w:rPr>
                <w:rFonts w:eastAsia="標楷體" w:hAnsi="標楷體" w:hint="eastAsia"/>
                <w:sz w:val="18"/>
              </w:rPr>
              <w:t>公共組織與管理</w:t>
            </w:r>
          </w:p>
        </w:tc>
        <w:tc>
          <w:tcPr>
            <w:tcW w:w="4485" w:type="dxa"/>
            <w:vAlign w:val="bottom"/>
          </w:tcPr>
          <w:p w:rsidR="00D97FFA" w:rsidRPr="00A92293" w:rsidRDefault="00D97FFA" w:rsidP="00416E08">
            <w:pPr>
              <w:snapToGrid w:val="0"/>
              <w:spacing w:line="260" w:lineRule="exact"/>
              <w:rPr>
                <w:rFonts w:eastAsia="標楷體"/>
                <w:sz w:val="18"/>
                <w:szCs w:val="18"/>
              </w:rPr>
            </w:pPr>
            <w:r w:rsidRPr="00A92293">
              <w:rPr>
                <w:rFonts w:eastAsia="標楷體" w:hint="eastAsia"/>
                <w:sz w:val="18"/>
                <w:szCs w:val="18"/>
              </w:rPr>
              <w:t>Public Organization and Management</w:t>
            </w:r>
          </w:p>
        </w:tc>
        <w:tc>
          <w:tcPr>
            <w:tcW w:w="1080" w:type="dxa"/>
          </w:tcPr>
          <w:p w:rsidR="00D97FFA" w:rsidRPr="00A92293" w:rsidRDefault="00D97FFA" w:rsidP="00416E08">
            <w:pPr>
              <w:snapToGrid w:val="0"/>
              <w:spacing w:line="260" w:lineRule="exact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 w:hint="eastAsia"/>
                <w:sz w:val="18"/>
              </w:rPr>
              <w:t>3</w:t>
            </w:r>
          </w:p>
        </w:tc>
      </w:tr>
      <w:tr w:rsidR="00D97FFA" w:rsidRPr="00A92293" w:rsidTr="00416E08">
        <w:trPr>
          <w:trHeight w:val="92"/>
        </w:trPr>
        <w:tc>
          <w:tcPr>
            <w:tcW w:w="847" w:type="dxa"/>
            <w:vAlign w:val="center"/>
          </w:tcPr>
          <w:p w:rsidR="00D97FFA" w:rsidRPr="00A92293" w:rsidRDefault="00D97FFA" w:rsidP="00416E08">
            <w:pPr>
              <w:snapToGrid w:val="0"/>
              <w:spacing w:line="260" w:lineRule="exact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 w:hint="eastAsia"/>
                <w:sz w:val="18"/>
              </w:rPr>
              <w:t>GM603</w:t>
            </w:r>
          </w:p>
        </w:tc>
        <w:tc>
          <w:tcPr>
            <w:tcW w:w="2188" w:type="dxa"/>
            <w:vAlign w:val="center"/>
          </w:tcPr>
          <w:p w:rsidR="00D97FFA" w:rsidRPr="00A92293" w:rsidRDefault="00D97FFA" w:rsidP="00416E08">
            <w:pPr>
              <w:snapToGrid w:val="0"/>
              <w:spacing w:line="260" w:lineRule="exact"/>
              <w:rPr>
                <w:rFonts w:eastAsia="標楷體" w:hAnsi="標楷體"/>
                <w:sz w:val="18"/>
              </w:rPr>
            </w:pPr>
            <w:r w:rsidRPr="00A92293">
              <w:rPr>
                <w:rFonts w:eastAsia="標楷體" w:hAnsi="標楷體" w:hint="eastAsia"/>
                <w:sz w:val="18"/>
              </w:rPr>
              <w:t>全面品質管理</w:t>
            </w:r>
          </w:p>
        </w:tc>
        <w:tc>
          <w:tcPr>
            <w:tcW w:w="4485" w:type="dxa"/>
            <w:vAlign w:val="center"/>
          </w:tcPr>
          <w:p w:rsidR="00D97FFA" w:rsidRPr="00A92293" w:rsidRDefault="00D97FFA" w:rsidP="00416E08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A92293">
              <w:rPr>
                <w:rFonts w:hint="eastAsia"/>
                <w:sz w:val="18"/>
                <w:szCs w:val="18"/>
              </w:rPr>
              <w:t xml:space="preserve">Total Quality Management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  <w:vAlign w:val="center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A92293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D97FFA" w:rsidRPr="00A92293" w:rsidTr="00416E08">
        <w:trPr>
          <w:trHeight w:val="252"/>
        </w:trPr>
        <w:tc>
          <w:tcPr>
            <w:tcW w:w="847" w:type="dxa"/>
            <w:vAlign w:val="center"/>
          </w:tcPr>
          <w:p w:rsidR="00D97FFA" w:rsidRPr="00A92293" w:rsidRDefault="00D97FFA" w:rsidP="00416E08">
            <w:pPr>
              <w:snapToGrid w:val="0"/>
              <w:spacing w:line="260" w:lineRule="exact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 w:hint="eastAsia"/>
                <w:sz w:val="18"/>
              </w:rPr>
              <w:t>GM672</w:t>
            </w:r>
          </w:p>
        </w:tc>
        <w:tc>
          <w:tcPr>
            <w:tcW w:w="2188" w:type="dxa"/>
            <w:vAlign w:val="center"/>
          </w:tcPr>
          <w:p w:rsidR="00D97FFA" w:rsidRPr="00A92293" w:rsidRDefault="00D97FFA" w:rsidP="00416E08">
            <w:pPr>
              <w:snapToGrid w:val="0"/>
              <w:spacing w:line="260" w:lineRule="exact"/>
              <w:rPr>
                <w:rFonts w:eastAsia="標楷體" w:hAnsi="標楷體"/>
                <w:sz w:val="18"/>
              </w:rPr>
            </w:pPr>
            <w:r w:rsidRPr="00A92293">
              <w:rPr>
                <w:rFonts w:eastAsia="標楷體" w:hAnsi="標楷體" w:hint="eastAsia"/>
                <w:sz w:val="18"/>
              </w:rPr>
              <w:t>顧客關係管理</w:t>
            </w:r>
          </w:p>
        </w:tc>
        <w:tc>
          <w:tcPr>
            <w:tcW w:w="4485" w:type="dxa"/>
            <w:vAlign w:val="center"/>
          </w:tcPr>
          <w:p w:rsidR="00D97FFA" w:rsidRPr="00A92293" w:rsidRDefault="00D97FFA" w:rsidP="00416E08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A92293">
              <w:rPr>
                <w:rFonts w:hint="eastAsia"/>
                <w:sz w:val="18"/>
                <w:szCs w:val="18"/>
              </w:rPr>
              <w:t xml:space="preserve">Customer Relationship Management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  <w:vAlign w:val="center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A92293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D97FFA" w:rsidRPr="00A92293" w:rsidTr="00416E08">
        <w:trPr>
          <w:trHeight w:val="252"/>
        </w:trPr>
        <w:tc>
          <w:tcPr>
            <w:tcW w:w="847" w:type="dxa"/>
            <w:vAlign w:val="center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 w:hint="eastAsia"/>
                <w:sz w:val="18"/>
              </w:rPr>
              <w:t>GM725</w:t>
            </w:r>
          </w:p>
        </w:tc>
        <w:tc>
          <w:tcPr>
            <w:tcW w:w="2188" w:type="dxa"/>
            <w:vAlign w:val="center"/>
          </w:tcPr>
          <w:p w:rsidR="00D97FFA" w:rsidRPr="00A92293" w:rsidRDefault="00D97FFA" w:rsidP="00416E08">
            <w:pPr>
              <w:snapToGrid w:val="0"/>
              <w:rPr>
                <w:rFonts w:eastAsia="標楷體"/>
                <w:sz w:val="18"/>
              </w:rPr>
            </w:pPr>
            <w:r w:rsidRPr="00A92293">
              <w:rPr>
                <w:rFonts w:eastAsia="標楷體" w:hAnsi="標楷體"/>
                <w:sz w:val="18"/>
              </w:rPr>
              <w:t>企業</w:t>
            </w:r>
            <w:r w:rsidRPr="00A92293">
              <w:rPr>
                <w:rFonts w:eastAsia="標楷體"/>
                <w:sz w:val="18"/>
              </w:rPr>
              <w:t>e</w:t>
            </w:r>
            <w:r w:rsidRPr="00A92293">
              <w:rPr>
                <w:rFonts w:eastAsia="標楷體" w:hAnsi="標楷體"/>
                <w:sz w:val="18"/>
              </w:rPr>
              <w:t>化管理</w:t>
            </w:r>
          </w:p>
        </w:tc>
        <w:tc>
          <w:tcPr>
            <w:tcW w:w="4485" w:type="dxa"/>
            <w:vAlign w:val="center"/>
          </w:tcPr>
          <w:p w:rsidR="00D97FFA" w:rsidRPr="00A92293" w:rsidRDefault="00D97FFA" w:rsidP="00416E08">
            <w:pPr>
              <w:snapToGrid w:val="0"/>
              <w:rPr>
                <w:rFonts w:eastAsia="標楷體"/>
                <w:sz w:val="18"/>
              </w:rPr>
            </w:pPr>
            <w:r w:rsidRPr="00A92293">
              <w:rPr>
                <w:rFonts w:eastAsia="標楷體" w:hint="eastAsia"/>
                <w:sz w:val="18"/>
              </w:rPr>
              <w:t>E</w:t>
            </w:r>
            <w:r w:rsidRPr="00A92293">
              <w:rPr>
                <w:rFonts w:eastAsia="標楷體"/>
                <w:sz w:val="18"/>
              </w:rPr>
              <w:t>-Business Management</w:t>
            </w:r>
          </w:p>
        </w:tc>
        <w:tc>
          <w:tcPr>
            <w:tcW w:w="1080" w:type="dxa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</w:rPr>
            </w:pPr>
            <w:r w:rsidRPr="00A92293">
              <w:rPr>
                <w:rFonts w:eastAsia="標楷體"/>
                <w:sz w:val="18"/>
              </w:rPr>
              <w:t>3</w:t>
            </w:r>
          </w:p>
        </w:tc>
      </w:tr>
      <w:tr w:rsidR="00D97FFA" w:rsidRPr="00A92293" w:rsidTr="00416E08">
        <w:trPr>
          <w:trHeight w:val="252"/>
        </w:trPr>
        <w:tc>
          <w:tcPr>
            <w:tcW w:w="847" w:type="dxa"/>
            <w:vAlign w:val="center"/>
          </w:tcPr>
          <w:p w:rsidR="00D97FFA" w:rsidRPr="00A92293" w:rsidRDefault="00D97FFA" w:rsidP="00416E08">
            <w:pPr>
              <w:snapToGrid w:val="0"/>
              <w:spacing w:line="260" w:lineRule="exact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 w:hint="eastAsia"/>
                <w:sz w:val="18"/>
              </w:rPr>
              <w:t>GM526</w:t>
            </w:r>
          </w:p>
        </w:tc>
        <w:tc>
          <w:tcPr>
            <w:tcW w:w="2188" w:type="dxa"/>
            <w:vAlign w:val="center"/>
          </w:tcPr>
          <w:p w:rsidR="00D97FFA" w:rsidRPr="00A92293" w:rsidRDefault="00D97FFA" w:rsidP="00416E08">
            <w:pPr>
              <w:snapToGrid w:val="0"/>
              <w:spacing w:line="260" w:lineRule="exact"/>
              <w:rPr>
                <w:rFonts w:eastAsia="標楷體" w:hAnsi="標楷體"/>
                <w:sz w:val="18"/>
              </w:rPr>
            </w:pPr>
            <w:r w:rsidRPr="00A92293">
              <w:rPr>
                <w:rFonts w:eastAsia="標楷體" w:hAnsi="標楷體" w:hint="eastAsia"/>
                <w:sz w:val="18"/>
              </w:rPr>
              <w:t>專案管理</w:t>
            </w:r>
          </w:p>
        </w:tc>
        <w:tc>
          <w:tcPr>
            <w:tcW w:w="4485" w:type="dxa"/>
            <w:vAlign w:val="center"/>
          </w:tcPr>
          <w:p w:rsidR="00D97FFA" w:rsidRPr="00A92293" w:rsidRDefault="00D97FFA" w:rsidP="00416E08">
            <w:pPr>
              <w:rPr>
                <w:rFonts w:ascii="新細明體" w:hAnsi="新細明體" w:cs="新細明體"/>
                <w:sz w:val="18"/>
                <w:szCs w:val="18"/>
              </w:rPr>
            </w:pPr>
            <w:r w:rsidRPr="00A92293">
              <w:rPr>
                <w:rFonts w:hint="eastAsia"/>
                <w:sz w:val="18"/>
                <w:szCs w:val="18"/>
              </w:rPr>
              <w:t xml:space="preserve">Project Management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0" w:type="dxa"/>
            <w:vAlign w:val="center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A92293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D97FFA" w:rsidRPr="00A92293" w:rsidTr="00416E08">
        <w:trPr>
          <w:trHeight w:val="252"/>
        </w:trPr>
        <w:tc>
          <w:tcPr>
            <w:tcW w:w="847" w:type="dxa"/>
            <w:vAlign w:val="center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GM719</w:t>
            </w:r>
          </w:p>
        </w:tc>
        <w:tc>
          <w:tcPr>
            <w:tcW w:w="2188" w:type="dxa"/>
            <w:vAlign w:val="center"/>
          </w:tcPr>
          <w:p w:rsidR="00D97FFA" w:rsidRPr="00A92293" w:rsidRDefault="00D97FFA" w:rsidP="00416E08">
            <w:pPr>
              <w:snapToGrid w:val="0"/>
              <w:jc w:val="both"/>
              <w:rPr>
                <w:rFonts w:eastAsia="標楷體"/>
                <w:sz w:val="18"/>
              </w:rPr>
            </w:pPr>
            <w:r w:rsidRPr="00A92293">
              <w:rPr>
                <w:rFonts w:eastAsia="標楷體" w:hAnsi="標楷體"/>
                <w:sz w:val="18"/>
              </w:rPr>
              <w:t>創新與技術管理</w:t>
            </w:r>
          </w:p>
        </w:tc>
        <w:tc>
          <w:tcPr>
            <w:tcW w:w="4485" w:type="dxa"/>
            <w:vAlign w:val="bottom"/>
          </w:tcPr>
          <w:p w:rsidR="00D97FFA" w:rsidRPr="00A92293" w:rsidRDefault="00D97FFA" w:rsidP="00416E08">
            <w:pPr>
              <w:snapToGrid w:val="0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Innovation and Technology Management</w:t>
            </w:r>
          </w:p>
        </w:tc>
        <w:tc>
          <w:tcPr>
            <w:tcW w:w="1080" w:type="dxa"/>
            <w:vAlign w:val="center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A922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FFA" w:rsidRPr="00A92293" w:rsidTr="00416E08">
        <w:trPr>
          <w:trHeight w:val="252"/>
        </w:trPr>
        <w:tc>
          <w:tcPr>
            <w:tcW w:w="847" w:type="dxa"/>
            <w:vAlign w:val="center"/>
          </w:tcPr>
          <w:p w:rsidR="00D97FFA" w:rsidRPr="00A92293" w:rsidRDefault="00D97FFA" w:rsidP="00416E08">
            <w:pPr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GM720</w:t>
            </w:r>
          </w:p>
        </w:tc>
        <w:tc>
          <w:tcPr>
            <w:tcW w:w="2188" w:type="dxa"/>
            <w:vAlign w:val="center"/>
          </w:tcPr>
          <w:p w:rsidR="00D97FFA" w:rsidRPr="00A92293" w:rsidRDefault="00D97FFA" w:rsidP="00416E08">
            <w:pPr>
              <w:jc w:val="both"/>
              <w:rPr>
                <w:rFonts w:eastAsia="標楷體"/>
                <w:sz w:val="18"/>
              </w:rPr>
            </w:pPr>
            <w:r w:rsidRPr="00A92293">
              <w:rPr>
                <w:rFonts w:eastAsia="標楷體" w:hAnsi="標楷體"/>
                <w:sz w:val="18"/>
              </w:rPr>
              <w:t>智慧財產權管理</w:t>
            </w:r>
          </w:p>
        </w:tc>
        <w:tc>
          <w:tcPr>
            <w:tcW w:w="4485" w:type="dxa"/>
            <w:vAlign w:val="center"/>
          </w:tcPr>
          <w:p w:rsidR="00D97FFA" w:rsidRPr="00A92293" w:rsidRDefault="00D97FFA" w:rsidP="00416E08">
            <w:pPr>
              <w:jc w:val="both"/>
              <w:rPr>
                <w:rFonts w:eastAsia="標楷體"/>
                <w:sz w:val="18"/>
                <w:szCs w:val="18"/>
              </w:rPr>
            </w:pPr>
            <w:r w:rsidRPr="00A92293">
              <w:rPr>
                <w:rFonts w:eastAsia="標楷體"/>
                <w:sz w:val="18"/>
                <w:szCs w:val="18"/>
              </w:rPr>
              <w:t>Intellectual Property Right Management</w:t>
            </w:r>
          </w:p>
        </w:tc>
        <w:tc>
          <w:tcPr>
            <w:tcW w:w="1080" w:type="dxa"/>
            <w:vAlign w:val="center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A922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FFA" w:rsidRPr="00A92293" w:rsidTr="00416E08">
        <w:trPr>
          <w:trHeight w:val="252"/>
        </w:trPr>
        <w:tc>
          <w:tcPr>
            <w:tcW w:w="847" w:type="dxa"/>
            <w:vAlign w:val="center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GM570</w:t>
            </w:r>
          </w:p>
        </w:tc>
        <w:tc>
          <w:tcPr>
            <w:tcW w:w="2188" w:type="dxa"/>
            <w:vAlign w:val="center"/>
          </w:tcPr>
          <w:p w:rsidR="00D97FFA" w:rsidRPr="00A92293" w:rsidRDefault="00D97FFA" w:rsidP="00416E08">
            <w:pPr>
              <w:snapToGrid w:val="0"/>
              <w:rPr>
                <w:rFonts w:eastAsia="標楷體"/>
                <w:sz w:val="18"/>
              </w:rPr>
            </w:pPr>
            <w:r w:rsidRPr="00A92293">
              <w:rPr>
                <w:rFonts w:eastAsia="標楷體" w:hAnsi="標楷體"/>
                <w:sz w:val="18"/>
              </w:rPr>
              <w:t>財務報表分析</w:t>
            </w:r>
          </w:p>
        </w:tc>
        <w:tc>
          <w:tcPr>
            <w:tcW w:w="4485" w:type="dxa"/>
            <w:vAlign w:val="center"/>
          </w:tcPr>
          <w:p w:rsidR="00D97FFA" w:rsidRPr="00A92293" w:rsidRDefault="00D97FFA" w:rsidP="00416E08">
            <w:pPr>
              <w:snapToGrid w:val="0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Financial Statement Analysis</w:t>
            </w:r>
          </w:p>
        </w:tc>
        <w:tc>
          <w:tcPr>
            <w:tcW w:w="1080" w:type="dxa"/>
          </w:tcPr>
          <w:p w:rsidR="00D97FFA" w:rsidRPr="00A92293" w:rsidRDefault="00D97FFA" w:rsidP="00416E08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A92293">
              <w:rPr>
                <w:rFonts w:eastAsia="標楷體"/>
                <w:sz w:val="18"/>
              </w:rPr>
              <w:t>3</w:t>
            </w:r>
          </w:p>
        </w:tc>
      </w:tr>
      <w:tr w:rsidR="00D97FFA" w:rsidRPr="00A92293" w:rsidTr="00416E08">
        <w:trPr>
          <w:trHeight w:val="252"/>
        </w:trPr>
        <w:tc>
          <w:tcPr>
            <w:tcW w:w="847" w:type="dxa"/>
            <w:vAlign w:val="center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GM591</w:t>
            </w:r>
          </w:p>
        </w:tc>
        <w:tc>
          <w:tcPr>
            <w:tcW w:w="2188" w:type="dxa"/>
            <w:vAlign w:val="center"/>
          </w:tcPr>
          <w:p w:rsidR="00D97FFA" w:rsidRPr="00A92293" w:rsidRDefault="00D97FFA" w:rsidP="00416E08">
            <w:pPr>
              <w:snapToGrid w:val="0"/>
              <w:rPr>
                <w:rFonts w:eastAsia="標楷體"/>
                <w:sz w:val="18"/>
              </w:rPr>
            </w:pPr>
            <w:r w:rsidRPr="00A92293">
              <w:rPr>
                <w:rFonts w:eastAsia="標楷體" w:hAnsi="標楷體"/>
                <w:sz w:val="18"/>
              </w:rPr>
              <w:t>衍生性金融商品</w:t>
            </w:r>
          </w:p>
        </w:tc>
        <w:tc>
          <w:tcPr>
            <w:tcW w:w="4485" w:type="dxa"/>
            <w:vAlign w:val="center"/>
          </w:tcPr>
          <w:p w:rsidR="00D97FFA" w:rsidRPr="00A92293" w:rsidRDefault="00D97FFA" w:rsidP="00416E08">
            <w:pPr>
              <w:snapToGrid w:val="0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Derivative Securities</w:t>
            </w:r>
          </w:p>
        </w:tc>
        <w:tc>
          <w:tcPr>
            <w:tcW w:w="1080" w:type="dxa"/>
          </w:tcPr>
          <w:p w:rsidR="00D97FFA" w:rsidRPr="00A92293" w:rsidRDefault="00D97FFA" w:rsidP="00416E08">
            <w:pPr>
              <w:snapToGrid w:val="0"/>
              <w:spacing w:line="260" w:lineRule="exact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3</w:t>
            </w:r>
          </w:p>
        </w:tc>
      </w:tr>
      <w:tr w:rsidR="00D97FFA" w:rsidRPr="00A92293" w:rsidTr="00416E08">
        <w:trPr>
          <w:trHeight w:val="252"/>
        </w:trPr>
        <w:tc>
          <w:tcPr>
            <w:tcW w:w="847" w:type="dxa"/>
            <w:vAlign w:val="center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A92293">
              <w:rPr>
                <w:rFonts w:eastAsia="標楷體"/>
                <w:sz w:val="18"/>
                <w:szCs w:val="18"/>
              </w:rPr>
              <w:t>GM699</w:t>
            </w:r>
          </w:p>
        </w:tc>
        <w:tc>
          <w:tcPr>
            <w:tcW w:w="2188" w:type="dxa"/>
            <w:vAlign w:val="center"/>
          </w:tcPr>
          <w:p w:rsidR="00D97FFA" w:rsidRPr="00A92293" w:rsidRDefault="00D97FFA" w:rsidP="00416E08">
            <w:pPr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A92293">
              <w:rPr>
                <w:rFonts w:eastAsia="標楷體" w:hAnsi="標楷體"/>
                <w:sz w:val="18"/>
              </w:rPr>
              <w:t>金融風險管理</w:t>
            </w:r>
          </w:p>
        </w:tc>
        <w:tc>
          <w:tcPr>
            <w:tcW w:w="4485" w:type="dxa"/>
            <w:vAlign w:val="center"/>
          </w:tcPr>
          <w:p w:rsidR="00D97FFA" w:rsidRPr="00A92293" w:rsidRDefault="00D97FFA" w:rsidP="00416E08">
            <w:pPr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A92293">
              <w:rPr>
                <w:rFonts w:eastAsia="標楷體"/>
                <w:sz w:val="18"/>
              </w:rPr>
              <w:t>Financial Risk Management</w:t>
            </w:r>
          </w:p>
        </w:tc>
        <w:tc>
          <w:tcPr>
            <w:tcW w:w="1080" w:type="dxa"/>
            <w:vAlign w:val="center"/>
          </w:tcPr>
          <w:p w:rsidR="00D97FFA" w:rsidRPr="00A92293" w:rsidRDefault="00D97FFA" w:rsidP="00416E08">
            <w:pPr>
              <w:snapToGrid w:val="0"/>
              <w:spacing w:line="2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A922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FFA" w:rsidRPr="00A92293" w:rsidTr="00416E08">
        <w:trPr>
          <w:trHeight w:val="252"/>
        </w:trPr>
        <w:tc>
          <w:tcPr>
            <w:tcW w:w="847" w:type="dxa"/>
            <w:vAlign w:val="center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A92293">
              <w:rPr>
                <w:rFonts w:eastAsia="標楷體"/>
                <w:sz w:val="18"/>
                <w:szCs w:val="18"/>
              </w:rPr>
              <w:t>GM673</w:t>
            </w:r>
          </w:p>
        </w:tc>
        <w:tc>
          <w:tcPr>
            <w:tcW w:w="2188" w:type="dxa"/>
            <w:vAlign w:val="center"/>
          </w:tcPr>
          <w:p w:rsidR="00D97FFA" w:rsidRPr="00A92293" w:rsidRDefault="00D97FFA" w:rsidP="00416E08">
            <w:pPr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A92293">
              <w:rPr>
                <w:rFonts w:eastAsia="標楷體" w:hAnsi="標楷體"/>
                <w:sz w:val="18"/>
                <w:szCs w:val="18"/>
              </w:rPr>
              <w:t>投資管理</w:t>
            </w:r>
          </w:p>
        </w:tc>
        <w:tc>
          <w:tcPr>
            <w:tcW w:w="4485" w:type="dxa"/>
            <w:vAlign w:val="center"/>
          </w:tcPr>
          <w:p w:rsidR="00D97FFA" w:rsidRPr="00A92293" w:rsidRDefault="00D97FFA" w:rsidP="00416E08">
            <w:pPr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A92293">
              <w:rPr>
                <w:rFonts w:eastAsia="標楷體"/>
                <w:sz w:val="18"/>
                <w:szCs w:val="18"/>
              </w:rPr>
              <w:t>Investments Management</w:t>
            </w:r>
          </w:p>
        </w:tc>
        <w:tc>
          <w:tcPr>
            <w:tcW w:w="1080" w:type="dxa"/>
          </w:tcPr>
          <w:p w:rsidR="00D97FFA" w:rsidRPr="00A92293" w:rsidRDefault="00D97FFA" w:rsidP="00416E08">
            <w:pPr>
              <w:snapToGrid w:val="0"/>
              <w:spacing w:line="260" w:lineRule="exact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3</w:t>
            </w:r>
          </w:p>
        </w:tc>
      </w:tr>
      <w:tr w:rsidR="00D97FFA" w:rsidRPr="00A92293" w:rsidTr="00416E08">
        <w:trPr>
          <w:trHeight w:val="252"/>
        </w:trPr>
        <w:tc>
          <w:tcPr>
            <w:tcW w:w="847" w:type="dxa"/>
            <w:vAlign w:val="center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 w:hint="eastAsia"/>
                <w:sz w:val="18"/>
              </w:rPr>
              <w:t>GM727</w:t>
            </w:r>
          </w:p>
        </w:tc>
        <w:tc>
          <w:tcPr>
            <w:tcW w:w="2188" w:type="dxa"/>
            <w:vAlign w:val="center"/>
          </w:tcPr>
          <w:p w:rsidR="00D97FFA" w:rsidRPr="00A92293" w:rsidRDefault="00D97FFA" w:rsidP="00416E08">
            <w:pPr>
              <w:snapToGrid w:val="0"/>
              <w:jc w:val="both"/>
              <w:rPr>
                <w:rFonts w:eastAsia="標楷體" w:hAnsi="標楷體"/>
                <w:sz w:val="18"/>
                <w:szCs w:val="18"/>
              </w:rPr>
            </w:pPr>
            <w:r w:rsidRPr="00A92293">
              <w:rPr>
                <w:rFonts w:eastAsia="標楷體" w:hAnsi="標楷體" w:hint="eastAsia"/>
                <w:sz w:val="18"/>
                <w:szCs w:val="18"/>
              </w:rPr>
              <w:t>企業</w:t>
            </w:r>
            <w:proofErr w:type="gramStart"/>
            <w:r w:rsidRPr="00A92293">
              <w:rPr>
                <w:rFonts w:eastAsia="標楷體" w:hAnsi="標楷體" w:hint="eastAsia"/>
                <w:sz w:val="18"/>
                <w:szCs w:val="18"/>
              </w:rPr>
              <w:t>併</w:t>
            </w:r>
            <w:proofErr w:type="gramEnd"/>
            <w:r w:rsidRPr="00A92293">
              <w:rPr>
                <w:rFonts w:eastAsia="標楷體" w:hAnsi="標楷體" w:hint="eastAsia"/>
                <w:sz w:val="18"/>
                <w:szCs w:val="18"/>
              </w:rPr>
              <w:t>購與價值評估</w:t>
            </w:r>
          </w:p>
        </w:tc>
        <w:tc>
          <w:tcPr>
            <w:tcW w:w="4485" w:type="dxa"/>
            <w:vAlign w:val="center"/>
          </w:tcPr>
          <w:p w:rsidR="00D97FFA" w:rsidRPr="00A92293" w:rsidRDefault="00D97FFA" w:rsidP="00416E08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A92293">
              <w:rPr>
                <w:rFonts w:eastAsia="標楷體"/>
                <w:sz w:val="18"/>
              </w:rPr>
              <w:t>Mergers , Acquisitions , and Business Valuation</w:t>
            </w:r>
          </w:p>
        </w:tc>
        <w:tc>
          <w:tcPr>
            <w:tcW w:w="1080" w:type="dxa"/>
          </w:tcPr>
          <w:p w:rsidR="00D97FFA" w:rsidRPr="00A92293" w:rsidRDefault="00D97FFA" w:rsidP="00416E08">
            <w:pPr>
              <w:snapToGrid w:val="0"/>
              <w:spacing w:line="260" w:lineRule="exact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 w:hint="eastAsia"/>
                <w:sz w:val="18"/>
              </w:rPr>
              <w:t>3</w:t>
            </w:r>
          </w:p>
        </w:tc>
      </w:tr>
      <w:tr w:rsidR="00D97FFA" w:rsidRPr="00A92293" w:rsidTr="00416E08">
        <w:trPr>
          <w:trHeight w:val="252"/>
        </w:trPr>
        <w:tc>
          <w:tcPr>
            <w:tcW w:w="847" w:type="dxa"/>
            <w:vAlign w:val="center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 w:hint="eastAsia"/>
                <w:sz w:val="18"/>
              </w:rPr>
              <w:t>GM619</w:t>
            </w:r>
          </w:p>
        </w:tc>
        <w:tc>
          <w:tcPr>
            <w:tcW w:w="2188" w:type="dxa"/>
            <w:vAlign w:val="center"/>
          </w:tcPr>
          <w:p w:rsidR="00D97FFA" w:rsidRPr="00A92293" w:rsidRDefault="00D97FFA" w:rsidP="00416E08">
            <w:pPr>
              <w:snapToGrid w:val="0"/>
              <w:jc w:val="both"/>
              <w:rPr>
                <w:rFonts w:eastAsia="標楷體" w:hAnsi="標楷體"/>
                <w:sz w:val="18"/>
                <w:szCs w:val="18"/>
              </w:rPr>
            </w:pPr>
            <w:r w:rsidRPr="00A92293">
              <w:rPr>
                <w:rFonts w:eastAsia="標楷體" w:hAnsi="標楷體" w:hint="eastAsia"/>
                <w:sz w:val="18"/>
                <w:szCs w:val="18"/>
              </w:rPr>
              <w:t>國際行銷管理</w:t>
            </w:r>
          </w:p>
        </w:tc>
        <w:tc>
          <w:tcPr>
            <w:tcW w:w="4485" w:type="dxa"/>
            <w:vAlign w:val="center"/>
          </w:tcPr>
          <w:p w:rsidR="00D97FFA" w:rsidRPr="00A92293" w:rsidRDefault="00D97FFA" w:rsidP="00416E08">
            <w:pPr>
              <w:snapToGrid w:val="0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International Marketing Management</w:t>
            </w:r>
          </w:p>
        </w:tc>
        <w:tc>
          <w:tcPr>
            <w:tcW w:w="1080" w:type="dxa"/>
            <w:vAlign w:val="center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A922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FFA" w:rsidRPr="00A92293" w:rsidTr="00416E08">
        <w:trPr>
          <w:trHeight w:val="252"/>
        </w:trPr>
        <w:tc>
          <w:tcPr>
            <w:tcW w:w="847" w:type="dxa"/>
            <w:vAlign w:val="center"/>
          </w:tcPr>
          <w:p w:rsidR="00D97FFA" w:rsidRPr="00A92293" w:rsidRDefault="00D97FFA" w:rsidP="00416E08">
            <w:pPr>
              <w:snapToGrid w:val="0"/>
              <w:spacing w:line="260" w:lineRule="exact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GM715</w:t>
            </w:r>
          </w:p>
        </w:tc>
        <w:tc>
          <w:tcPr>
            <w:tcW w:w="2188" w:type="dxa"/>
            <w:vAlign w:val="center"/>
          </w:tcPr>
          <w:p w:rsidR="00D97FFA" w:rsidRPr="00A92293" w:rsidRDefault="00D97FFA" w:rsidP="00416E08">
            <w:pPr>
              <w:snapToGrid w:val="0"/>
              <w:spacing w:line="260" w:lineRule="exact"/>
              <w:rPr>
                <w:rFonts w:eastAsia="標楷體"/>
                <w:sz w:val="18"/>
              </w:rPr>
            </w:pPr>
            <w:r w:rsidRPr="00A92293">
              <w:rPr>
                <w:rFonts w:eastAsia="標楷體" w:hAnsi="標楷體"/>
                <w:sz w:val="18"/>
              </w:rPr>
              <w:t>服務行銷與管理</w:t>
            </w:r>
          </w:p>
        </w:tc>
        <w:tc>
          <w:tcPr>
            <w:tcW w:w="4485" w:type="dxa"/>
            <w:vAlign w:val="center"/>
          </w:tcPr>
          <w:p w:rsidR="00D97FFA" w:rsidRPr="00A92293" w:rsidRDefault="00D97FFA" w:rsidP="00416E08">
            <w:pPr>
              <w:snapToGrid w:val="0"/>
              <w:spacing w:line="260" w:lineRule="exact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Service Marketing and Management</w:t>
            </w:r>
          </w:p>
        </w:tc>
        <w:tc>
          <w:tcPr>
            <w:tcW w:w="1080" w:type="dxa"/>
            <w:vAlign w:val="center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A922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FFA" w:rsidRPr="00A92293" w:rsidTr="00416E08">
        <w:trPr>
          <w:trHeight w:val="252"/>
        </w:trPr>
        <w:tc>
          <w:tcPr>
            <w:tcW w:w="847" w:type="dxa"/>
            <w:vAlign w:val="center"/>
          </w:tcPr>
          <w:p w:rsidR="00D97FFA" w:rsidRPr="00A92293" w:rsidRDefault="00D97FFA" w:rsidP="00416E08">
            <w:pPr>
              <w:snapToGrid w:val="0"/>
              <w:spacing w:line="260" w:lineRule="exact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GM611</w:t>
            </w:r>
          </w:p>
        </w:tc>
        <w:tc>
          <w:tcPr>
            <w:tcW w:w="2188" w:type="dxa"/>
            <w:vAlign w:val="center"/>
          </w:tcPr>
          <w:p w:rsidR="00D97FFA" w:rsidRPr="00A92293" w:rsidRDefault="00D97FFA" w:rsidP="00416E08">
            <w:pPr>
              <w:snapToGrid w:val="0"/>
              <w:spacing w:line="260" w:lineRule="exact"/>
              <w:rPr>
                <w:rFonts w:eastAsia="標楷體"/>
                <w:sz w:val="18"/>
              </w:rPr>
            </w:pPr>
            <w:r w:rsidRPr="00A92293">
              <w:rPr>
                <w:rFonts w:eastAsia="標楷體" w:hAnsi="標楷體"/>
                <w:sz w:val="18"/>
              </w:rPr>
              <w:t>消費者行為</w:t>
            </w:r>
          </w:p>
        </w:tc>
        <w:tc>
          <w:tcPr>
            <w:tcW w:w="4485" w:type="dxa"/>
            <w:vAlign w:val="center"/>
          </w:tcPr>
          <w:p w:rsidR="00D97FFA" w:rsidRPr="00A92293" w:rsidRDefault="00D97FFA" w:rsidP="00416E08">
            <w:pPr>
              <w:snapToGrid w:val="0"/>
              <w:spacing w:line="260" w:lineRule="exact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Consumer Behavior</w:t>
            </w:r>
          </w:p>
        </w:tc>
        <w:tc>
          <w:tcPr>
            <w:tcW w:w="1080" w:type="dxa"/>
            <w:vAlign w:val="center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A922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FFA" w:rsidRPr="00A92293" w:rsidTr="00416E08">
        <w:trPr>
          <w:trHeight w:val="252"/>
        </w:trPr>
        <w:tc>
          <w:tcPr>
            <w:tcW w:w="847" w:type="dxa"/>
            <w:vAlign w:val="center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GM518</w:t>
            </w:r>
          </w:p>
        </w:tc>
        <w:tc>
          <w:tcPr>
            <w:tcW w:w="2188" w:type="dxa"/>
            <w:vAlign w:val="center"/>
          </w:tcPr>
          <w:p w:rsidR="00D97FFA" w:rsidRPr="00A92293" w:rsidRDefault="00D97FFA" w:rsidP="00416E08">
            <w:pPr>
              <w:snapToGrid w:val="0"/>
              <w:rPr>
                <w:rFonts w:eastAsia="標楷體"/>
                <w:sz w:val="18"/>
              </w:rPr>
            </w:pPr>
            <w:r w:rsidRPr="00A92293">
              <w:rPr>
                <w:rFonts w:eastAsia="標楷體" w:hAnsi="標楷體"/>
                <w:sz w:val="18"/>
              </w:rPr>
              <w:t>國際企業管理</w:t>
            </w:r>
          </w:p>
        </w:tc>
        <w:tc>
          <w:tcPr>
            <w:tcW w:w="4485" w:type="dxa"/>
            <w:vAlign w:val="center"/>
          </w:tcPr>
          <w:p w:rsidR="00D97FFA" w:rsidRPr="00A92293" w:rsidRDefault="00D97FFA" w:rsidP="00416E08">
            <w:pPr>
              <w:snapToGrid w:val="0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International Business Management</w:t>
            </w:r>
          </w:p>
        </w:tc>
        <w:tc>
          <w:tcPr>
            <w:tcW w:w="1080" w:type="dxa"/>
            <w:vAlign w:val="center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A922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FFA" w:rsidRPr="00A92293" w:rsidTr="00416E08">
        <w:trPr>
          <w:trHeight w:val="252"/>
        </w:trPr>
        <w:tc>
          <w:tcPr>
            <w:tcW w:w="847" w:type="dxa"/>
            <w:vAlign w:val="center"/>
          </w:tcPr>
          <w:p w:rsidR="00D97FFA" w:rsidRPr="00A92293" w:rsidRDefault="00D97FFA" w:rsidP="00416E08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0"/>
              </w:rPr>
            </w:pPr>
            <w:r w:rsidRPr="00A92293">
              <w:rPr>
                <w:rFonts w:ascii="Times New Roman" w:eastAsia="標楷體" w:hAnsi="Times New Roman"/>
                <w:szCs w:val="20"/>
              </w:rPr>
              <w:t>GM714</w:t>
            </w:r>
          </w:p>
        </w:tc>
        <w:tc>
          <w:tcPr>
            <w:tcW w:w="2188" w:type="dxa"/>
            <w:vAlign w:val="center"/>
          </w:tcPr>
          <w:p w:rsidR="00D97FFA" w:rsidRPr="00A92293" w:rsidRDefault="00D97FFA" w:rsidP="00416E08">
            <w:pPr>
              <w:pStyle w:val="a3"/>
              <w:snapToGrid w:val="0"/>
              <w:rPr>
                <w:rFonts w:ascii="Times New Roman" w:eastAsia="標楷體" w:hAnsi="Times New Roman"/>
                <w:kern w:val="0"/>
              </w:rPr>
            </w:pPr>
            <w:r w:rsidRPr="00A92293">
              <w:rPr>
                <w:rFonts w:ascii="Times New Roman" w:eastAsia="標楷體" w:hAnsi="標楷體"/>
                <w:kern w:val="0"/>
              </w:rPr>
              <w:t>策略聯盟</w:t>
            </w:r>
          </w:p>
        </w:tc>
        <w:tc>
          <w:tcPr>
            <w:tcW w:w="4485" w:type="dxa"/>
            <w:vAlign w:val="center"/>
          </w:tcPr>
          <w:p w:rsidR="00D97FFA" w:rsidRPr="00A92293" w:rsidRDefault="00D97FFA" w:rsidP="00416E08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A92293">
              <w:rPr>
                <w:rFonts w:eastAsia="標楷體"/>
                <w:sz w:val="18"/>
                <w:szCs w:val="18"/>
              </w:rPr>
              <w:t>Strategic Alliance</w:t>
            </w:r>
          </w:p>
        </w:tc>
        <w:tc>
          <w:tcPr>
            <w:tcW w:w="1080" w:type="dxa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3</w:t>
            </w:r>
          </w:p>
        </w:tc>
      </w:tr>
      <w:tr w:rsidR="00D97FFA" w:rsidRPr="00A92293" w:rsidTr="00416E08">
        <w:trPr>
          <w:trHeight w:val="252"/>
        </w:trPr>
        <w:tc>
          <w:tcPr>
            <w:tcW w:w="847" w:type="dxa"/>
            <w:vAlign w:val="center"/>
          </w:tcPr>
          <w:p w:rsidR="00D97FFA" w:rsidRPr="00A92293" w:rsidRDefault="00D97FFA" w:rsidP="00416E08">
            <w:pPr>
              <w:pStyle w:val="a3"/>
              <w:snapToGrid w:val="0"/>
              <w:jc w:val="center"/>
              <w:rPr>
                <w:rFonts w:ascii="Times New Roman" w:eastAsia="標楷體" w:hAnsi="Times New Roman"/>
                <w:szCs w:val="20"/>
              </w:rPr>
            </w:pPr>
            <w:r w:rsidRPr="00A92293">
              <w:rPr>
                <w:rFonts w:ascii="Times New Roman" w:eastAsia="標楷體" w:hAnsi="Times New Roman"/>
                <w:szCs w:val="20"/>
              </w:rPr>
              <w:t>GM575</w:t>
            </w:r>
          </w:p>
        </w:tc>
        <w:tc>
          <w:tcPr>
            <w:tcW w:w="2188" w:type="dxa"/>
            <w:vAlign w:val="center"/>
          </w:tcPr>
          <w:p w:rsidR="00D97FFA" w:rsidRPr="00A92293" w:rsidRDefault="00D97FFA" w:rsidP="00416E08">
            <w:pPr>
              <w:pStyle w:val="a3"/>
              <w:snapToGrid w:val="0"/>
              <w:rPr>
                <w:rFonts w:ascii="Times New Roman" w:eastAsia="標楷體" w:hAnsi="Times New Roman"/>
                <w:szCs w:val="20"/>
              </w:rPr>
            </w:pPr>
            <w:r w:rsidRPr="00A92293">
              <w:rPr>
                <w:rFonts w:ascii="Times New Roman" w:eastAsia="標楷體" w:hAnsi="標楷體"/>
                <w:szCs w:val="20"/>
              </w:rPr>
              <w:t>全球產業分析</w:t>
            </w:r>
          </w:p>
        </w:tc>
        <w:tc>
          <w:tcPr>
            <w:tcW w:w="4485" w:type="dxa"/>
            <w:vAlign w:val="center"/>
          </w:tcPr>
          <w:p w:rsidR="00D97FFA" w:rsidRPr="00A92293" w:rsidRDefault="00D97FFA" w:rsidP="00416E08">
            <w:pPr>
              <w:snapToGrid w:val="0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Global Industrial Analysis</w:t>
            </w:r>
          </w:p>
        </w:tc>
        <w:tc>
          <w:tcPr>
            <w:tcW w:w="1080" w:type="dxa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3</w:t>
            </w:r>
          </w:p>
        </w:tc>
      </w:tr>
      <w:tr w:rsidR="00D97FFA" w:rsidRPr="00A92293" w:rsidTr="00416E08">
        <w:trPr>
          <w:trHeight w:val="252"/>
        </w:trPr>
        <w:tc>
          <w:tcPr>
            <w:tcW w:w="847" w:type="dxa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A92293">
              <w:rPr>
                <w:rFonts w:eastAsia="標楷體" w:hint="eastAsia"/>
                <w:sz w:val="18"/>
                <w:szCs w:val="18"/>
              </w:rPr>
              <w:t>GM728</w:t>
            </w:r>
          </w:p>
        </w:tc>
        <w:tc>
          <w:tcPr>
            <w:tcW w:w="2188" w:type="dxa"/>
          </w:tcPr>
          <w:p w:rsidR="00D97FFA" w:rsidRPr="00A92293" w:rsidRDefault="00D97FFA" w:rsidP="00416E08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A92293">
              <w:rPr>
                <w:rFonts w:eastAsia="標楷體" w:hAnsi="標楷體" w:hint="eastAsia"/>
                <w:kern w:val="0"/>
                <w:sz w:val="18"/>
                <w:szCs w:val="18"/>
              </w:rPr>
              <w:t>哈佛國際競爭策略</w:t>
            </w:r>
          </w:p>
        </w:tc>
        <w:tc>
          <w:tcPr>
            <w:tcW w:w="4485" w:type="dxa"/>
          </w:tcPr>
          <w:p w:rsidR="00D97FFA" w:rsidRPr="00A92293" w:rsidRDefault="00D97FFA" w:rsidP="00416E08">
            <w:pPr>
              <w:snapToGrid w:val="0"/>
              <w:rPr>
                <w:rFonts w:eastAsia="標楷體" w:hAnsi="標楷體"/>
                <w:sz w:val="18"/>
                <w:szCs w:val="18"/>
              </w:rPr>
            </w:pPr>
            <w:r w:rsidRPr="00A92293">
              <w:rPr>
                <w:rFonts w:eastAsia="標楷體" w:hAnsi="標楷體"/>
                <w:sz w:val="18"/>
                <w:szCs w:val="18"/>
              </w:rPr>
              <w:t xml:space="preserve">Microeconomics of Competitiveness </w:t>
            </w:r>
          </w:p>
        </w:tc>
        <w:tc>
          <w:tcPr>
            <w:tcW w:w="1080" w:type="dxa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A92293">
              <w:rPr>
                <w:rFonts w:eastAsia="標楷體" w:hAnsi="標楷體" w:hint="eastAsia"/>
                <w:sz w:val="18"/>
                <w:szCs w:val="18"/>
              </w:rPr>
              <w:t>3</w:t>
            </w:r>
          </w:p>
        </w:tc>
      </w:tr>
      <w:tr w:rsidR="00D97FFA" w:rsidRPr="00A92293" w:rsidTr="00416E08">
        <w:trPr>
          <w:trHeight w:val="252"/>
        </w:trPr>
        <w:tc>
          <w:tcPr>
            <w:tcW w:w="847" w:type="dxa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A92293">
              <w:rPr>
                <w:rFonts w:eastAsia="標楷體" w:hint="eastAsia"/>
                <w:sz w:val="18"/>
                <w:szCs w:val="18"/>
              </w:rPr>
              <w:t>GM730</w:t>
            </w:r>
          </w:p>
        </w:tc>
        <w:tc>
          <w:tcPr>
            <w:tcW w:w="2188" w:type="dxa"/>
          </w:tcPr>
          <w:p w:rsidR="00D97FFA" w:rsidRPr="00A92293" w:rsidRDefault="00D97FFA" w:rsidP="00416E08">
            <w:pPr>
              <w:snapToGrid w:val="0"/>
              <w:jc w:val="both"/>
              <w:rPr>
                <w:rFonts w:eastAsia="標楷體" w:hAnsi="標楷體"/>
                <w:kern w:val="0"/>
                <w:sz w:val="18"/>
                <w:szCs w:val="18"/>
              </w:rPr>
            </w:pPr>
            <w:r w:rsidRPr="00A92293">
              <w:rPr>
                <w:rFonts w:eastAsia="標楷體" w:hAnsi="標楷體" w:hint="eastAsia"/>
                <w:kern w:val="0"/>
                <w:sz w:val="18"/>
                <w:lang w:val="zh-TW"/>
              </w:rPr>
              <w:t>管理論壇</w:t>
            </w:r>
            <w:r w:rsidRPr="00A92293">
              <w:rPr>
                <w:rFonts w:eastAsia="標楷體" w:hAnsi="標楷體" w:hint="eastAsia"/>
                <w:kern w:val="0"/>
                <w:sz w:val="18"/>
                <w:lang w:val="zh-TW"/>
              </w:rPr>
              <w:t>(</w:t>
            </w:r>
            <w:proofErr w:type="gramStart"/>
            <w:r w:rsidRPr="00A92293">
              <w:rPr>
                <w:rFonts w:eastAsia="標楷體" w:hAnsi="標楷體" w:hint="eastAsia"/>
                <w:kern w:val="0"/>
                <w:sz w:val="18"/>
                <w:lang w:val="zh-TW"/>
              </w:rPr>
              <w:t>一</w:t>
            </w:r>
            <w:proofErr w:type="gramEnd"/>
            <w:r w:rsidRPr="00A92293">
              <w:rPr>
                <w:rFonts w:eastAsia="標楷體" w:hAnsi="標楷體" w:hint="eastAsia"/>
                <w:kern w:val="0"/>
                <w:sz w:val="18"/>
                <w:lang w:val="zh-TW"/>
              </w:rPr>
              <w:t>)</w:t>
            </w:r>
          </w:p>
        </w:tc>
        <w:tc>
          <w:tcPr>
            <w:tcW w:w="4485" w:type="dxa"/>
          </w:tcPr>
          <w:p w:rsidR="00D97FFA" w:rsidRPr="00A92293" w:rsidRDefault="00D97FFA" w:rsidP="00416E08">
            <w:pPr>
              <w:snapToGrid w:val="0"/>
              <w:rPr>
                <w:rFonts w:eastAsia="標楷體" w:hAnsi="標楷體"/>
                <w:sz w:val="18"/>
                <w:szCs w:val="18"/>
              </w:rPr>
            </w:pPr>
            <w:r w:rsidRPr="00A92293">
              <w:rPr>
                <w:rFonts w:eastAsia="標楷體" w:hAnsi="標楷體" w:hint="eastAsia"/>
                <w:sz w:val="18"/>
                <w:szCs w:val="18"/>
              </w:rPr>
              <w:t>Forum on Management(I)</w:t>
            </w:r>
          </w:p>
        </w:tc>
        <w:tc>
          <w:tcPr>
            <w:tcW w:w="1080" w:type="dxa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A92293">
              <w:rPr>
                <w:rFonts w:eastAsia="標楷體" w:hAnsi="標楷體" w:hint="eastAsia"/>
                <w:sz w:val="18"/>
                <w:szCs w:val="18"/>
              </w:rPr>
              <w:t>3</w:t>
            </w:r>
          </w:p>
        </w:tc>
      </w:tr>
      <w:tr w:rsidR="00D97FFA" w:rsidRPr="00A92293" w:rsidTr="00416E08">
        <w:trPr>
          <w:trHeight w:val="252"/>
        </w:trPr>
        <w:tc>
          <w:tcPr>
            <w:tcW w:w="847" w:type="dxa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A92293">
              <w:rPr>
                <w:rFonts w:eastAsia="標楷體" w:hint="eastAsia"/>
                <w:sz w:val="18"/>
                <w:szCs w:val="18"/>
              </w:rPr>
              <w:t>GM731</w:t>
            </w:r>
          </w:p>
        </w:tc>
        <w:tc>
          <w:tcPr>
            <w:tcW w:w="2188" w:type="dxa"/>
          </w:tcPr>
          <w:p w:rsidR="00D97FFA" w:rsidRPr="00A92293" w:rsidRDefault="00D97FFA" w:rsidP="00416E08">
            <w:pPr>
              <w:snapToGrid w:val="0"/>
              <w:jc w:val="both"/>
              <w:rPr>
                <w:rFonts w:eastAsia="標楷體" w:hAnsi="標楷體"/>
                <w:kern w:val="0"/>
                <w:sz w:val="18"/>
                <w:szCs w:val="18"/>
              </w:rPr>
            </w:pPr>
            <w:r w:rsidRPr="00A92293">
              <w:rPr>
                <w:rFonts w:eastAsia="標楷體" w:hAnsi="標楷體" w:hint="eastAsia"/>
                <w:kern w:val="0"/>
                <w:sz w:val="18"/>
                <w:lang w:val="zh-TW"/>
              </w:rPr>
              <w:t>管理論壇</w:t>
            </w:r>
            <w:r w:rsidRPr="00A92293">
              <w:rPr>
                <w:rFonts w:eastAsia="標楷體" w:hAnsi="標楷體" w:hint="eastAsia"/>
                <w:kern w:val="0"/>
                <w:sz w:val="18"/>
                <w:lang w:val="zh-TW"/>
              </w:rPr>
              <w:t>(</w:t>
            </w:r>
            <w:r w:rsidRPr="00A92293">
              <w:rPr>
                <w:rFonts w:eastAsia="標楷體" w:hAnsi="標楷體" w:hint="eastAsia"/>
                <w:kern w:val="0"/>
                <w:sz w:val="18"/>
                <w:lang w:val="zh-TW"/>
              </w:rPr>
              <w:t>二</w:t>
            </w:r>
            <w:r w:rsidRPr="00A92293">
              <w:rPr>
                <w:rFonts w:eastAsia="標楷體" w:hAnsi="標楷體" w:hint="eastAsia"/>
                <w:kern w:val="0"/>
                <w:sz w:val="18"/>
                <w:lang w:val="zh-TW"/>
              </w:rPr>
              <w:t>)</w:t>
            </w:r>
          </w:p>
        </w:tc>
        <w:tc>
          <w:tcPr>
            <w:tcW w:w="4485" w:type="dxa"/>
          </w:tcPr>
          <w:p w:rsidR="00D97FFA" w:rsidRPr="00A92293" w:rsidRDefault="00D97FFA" w:rsidP="00416E08">
            <w:pPr>
              <w:snapToGrid w:val="0"/>
              <w:rPr>
                <w:rFonts w:eastAsia="標楷體" w:hAnsi="標楷體"/>
                <w:sz w:val="18"/>
                <w:szCs w:val="18"/>
              </w:rPr>
            </w:pPr>
            <w:r w:rsidRPr="00A92293">
              <w:rPr>
                <w:rFonts w:eastAsia="標楷體" w:hAnsi="標楷體" w:hint="eastAsia"/>
                <w:sz w:val="18"/>
                <w:szCs w:val="18"/>
              </w:rPr>
              <w:t>Forum on Management (II)</w:t>
            </w:r>
          </w:p>
        </w:tc>
        <w:tc>
          <w:tcPr>
            <w:tcW w:w="1080" w:type="dxa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A92293">
              <w:rPr>
                <w:rFonts w:eastAsia="標楷體" w:hAnsi="標楷體" w:hint="eastAsia"/>
                <w:sz w:val="18"/>
                <w:szCs w:val="18"/>
              </w:rPr>
              <w:t>3</w:t>
            </w:r>
          </w:p>
        </w:tc>
      </w:tr>
      <w:tr w:rsidR="00D97FFA" w:rsidRPr="00A92293" w:rsidTr="00416E08">
        <w:trPr>
          <w:trHeight w:val="252"/>
        </w:trPr>
        <w:tc>
          <w:tcPr>
            <w:tcW w:w="847" w:type="dxa"/>
            <w:vAlign w:val="center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GM687</w:t>
            </w:r>
          </w:p>
        </w:tc>
        <w:tc>
          <w:tcPr>
            <w:tcW w:w="2188" w:type="dxa"/>
            <w:vAlign w:val="bottom"/>
          </w:tcPr>
          <w:p w:rsidR="00D97FFA" w:rsidRPr="00A92293" w:rsidRDefault="00D97FFA" w:rsidP="00416E08">
            <w:pPr>
              <w:snapToGrid w:val="0"/>
              <w:rPr>
                <w:rFonts w:eastAsia="標楷體"/>
                <w:sz w:val="18"/>
              </w:rPr>
            </w:pPr>
            <w:r w:rsidRPr="00A92293">
              <w:rPr>
                <w:rFonts w:eastAsia="標楷體" w:hAnsi="標楷體"/>
                <w:sz w:val="18"/>
              </w:rPr>
              <w:t>企業倫理</w:t>
            </w:r>
          </w:p>
        </w:tc>
        <w:tc>
          <w:tcPr>
            <w:tcW w:w="4485" w:type="dxa"/>
            <w:vAlign w:val="bottom"/>
          </w:tcPr>
          <w:p w:rsidR="00D97FFA" w:rsidRPr="00A92293" w:rsidRDefault="00D97FFA" w:rsidP="00416E08">
            <w:pPr>
              <w:snapToGrid w:val="0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Business Ethics</w:t>
            </w:r>
          </w:p>
        </w:tc>
        <w:tc>
          <w:tcPr>
            <w:tcW w:w="1080" w:type="dxa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3</w:t>
            </w:r>
          </w:p>
        </w:tc>
      </w:tr>
      <w:tr w:rsidR="00D97FFA" w:rsidRPr="00A92293" w:rsidTr="00416E08">
        <w:trPr>
          <w:trHeight w:val="252"/>
        </w:trPr>
        <w:tc>
          <w:tcPr>
            <w:tcW w:w="847" w:type="dxa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A92293">
              <w:rPr>
                <w:rFonts w:eastAsia="標楷體" w:hint="eastAsia"/>
                <w:sz w:val="18"/>
                <w:szCs w:val="18"/>
              </w:rPr>
              <w:t>GM732</w:t>
            </w:r>
          </w:p>
        </w:tc>
        <w:tc>
          <w:tcPr>
            <w:tcW w:w="2188" w:type="dxa"/>
          </w:tcPr>
          <w:p w:rsidR="00D97FFA" w:rsidRPr="00A92293" w:rsidRDefault="00D97FFA" w:rsidP="00416E08">
            <w:pPr>
              <w:snapToGrid w:val="0"/>
              <w:jc w:val="both"/>
              <w:rPr>
                <w:rFonts w:eastAsia="標楷體" w:hAnsi="標楷體"/>
                <w:kern w:val="0"/>
                <w:sz w:val="18"/>
                <w:szCs w:val="18"/>
              </w:rPr>
            </w:pPr>
            <w:r w:rsidRPr="00A92293">
              <w:rPr>
                <w:rFonts w:eastAsia="標楷體" w:hAnsi="標楷體" w:hint="eastAsia"/>
                <w:kern w:val="0"/>
                <w:sz w:val="18"/>
                <w:szCs w:val="18"/>
              </w:rPr>
              <w:t>公司治理</w:t>
            </w:r>
          </w:p>
        </w:tc>
        <w:tc>
          <w:tcPr>
            <w:tcW w:w="4485" w:type="dxa"/>
          </w:tcPr>
          <w:p w:rsidR="00D97FFA" w:rsidRPr="00A92293" w:rsidRDefault="00D97FFA" w:rsidP="00416E08">
            <w:pPr>
              <w:snapToGrid w:val="0"/>
              <w:rPr>
                <w:rFonts w:eastAsia="標楷體" w:hAnsi="標楷體"/>
                <w:sz w:val="18"/>
                <w:szCs w:val="18"/>
              </w:rPr>
            </w:pPr>
            <w:r w:rsidRPr="00A92293">
              <w:rPr>
                <w:rFonts w:eastAsia="標楷體" w:hint="eastAsia"/>
                <w:sz w:val="18"/>
                <w:szCs w:val="18"/>
              </w:rPr>
              <w:t>Corporate Governance</w:t>
            </w:r>
          </w:p>
        </w:tc>
        <w:tc>
          <w:tcPr>
            <w:tcW w:w="1080" w:type="dxa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A92293">
              <w:rPr>
                <w:rFonts w:eastAsia="標楷體" w:hAnsi="標楷體" w:hint="eastAsia"/>
                <w:sz w:val="18"/>
                <w:szCs w:val="18"/>
              </w:rPr>
              <w:t>3</w:t>
            </w:r>
          </w:p>
        </w:tc>
      </w:tr>
      <w:tr w:rsidR="00D97FFA" w:rsidRPr="00A92293" w:rsidTr="00416E08">
        <w:trPr>
          <w:trHeight w:val="252"/>
        </w:trPr>
        <w:tc>
          <w:tcPr>
            <w:tcW w:w="847" w:type="dxa"/>
            <w:vAlign w:val="center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GM585</w:t>
            </w:r>
          </w:p>
        </w:tc>
        <w:tc>
          <w:tcPr>
            <w:tcW w:w="2188" w:type="dxa"/>
            <w:vAlign w:val="center"/>
          </w:tcPr>
          <w:p w:rsidR="00D97FFA" w:rsidRPr="00A92293" w:rsidRDefault="00D97FFA" w:rsidP="00416E08">
            <w:pPr>
              <w:snapToGrid w:val="0"/>
              <w:rPr>
                <w:rFonts w:eastAsia="標楷體"/>
                <w:sz w:val="18"/>
              </w:rPr>
            </w:pPr>
            <w:r w:rsidRPr="00A92293">
              <w:rPr>
                <w:rFonts w:eastAsia="標楷體" w:hAnsi="標楷體"/>
                <w:sz w:val="18"/>
              </w:rPr>
              <w:t>海外研習</w:t>
            </w:r>
          </w:p>
        </w:tc>
        <w:tc>
          <w:tcPr>
            <w:tcW w:w="4485" w:type="dxa"/>
            <w:vAlign w:val="bottom"/>
          </w:tcPr>
          <w:p w:rsidR="00D97FFA" w:rsidRPr="00A92293" w:rsidRDefault="00D97FFA" w:rsidP="00416E08">
            <w:pPr>
              <w:snapToGrid w:val="0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Overseas Studies</w:t>
            </w:r>
          </w:p>
        </w:tc>
        <w:tc>
          <w:tcPr>
            <w:tcW w:w="1080" w:type="dxa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A92293">
              <w:rPr>
                <w:rFonts w:eastAsia="標楷體"/>
                <w:sz w:val="18"/>
              </w:rPr>
              <w:t>3</w:t>
            </w:r>
          </w:p>
        </w:tc>
      </w:tr>
      <w:tr w:rsidR="00D97FFA" w:rsidRPr="00A92293" w:rsidTr="00416E08">
        <w:trPr>
          <w:trHeight w:val="252"/>
        </w:trPr>
        <w:tc>
          <w:tcPr>
            <w:tcW w:w="847" w:type="dxa"/>
            <w:vAlign w:val="center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A92293">
              <w:rPr>
                <w:rFonts w:eastAsia="標楷體"/>
                <w:sz w:val="18"/>
                <w:szCs w:val="18"/>
              </w:rPr>
              <w:t>GM679</w:t>
            </w:r>
          </w:p>
        </w:tc>
        <w:tc>
          <w:tcPr>
            <w:tcW w:w="2188" w:type="dxa"/>
            <w:vAlign w:val="center"/>
          </w:tcPr>
          <w:p w:rsidR="00D97FFA" w:rsidRPr="00A92293" w:rsidRDefault="00D97FFA" w:rsidP="00416E08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A92293">
              <w:rPr>
                <w:rFonts w:eastAsia="標楷體" w:hAnsi="標楷體"/>
                <w:sz w:val="18"/>
                <w:szCs w:val="18"/>
              </w:rPr>
              <w:t>財務會計與資本市場</w:t>
            </w:r>
          </w:p>
        </w:tc>
        <w:tc>
          <w:tcPr>
            <w:tcW w:w="4485" w:type="dxa"/>
            <w:vAlign w:val="bottom"/>
          </w:tcPr>
          <w:p w:rsidR="00D97FFA" w:rsidRPr="00A92293" w:rsidRDefault="00D97FFA" w:rsidP="00416E08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A92293">
              <w:rPr>
                <w:rFonts w:eastAsia="標楷體"/>
                <w:sz w:val="18"/>
                <w:szCs w:val="18"/>
              </w:rPr>
              <w:t>Financial Accounting and Capital Markets</w:t>
            </w:r>
          </w:p>
        </w:tc>
        <w:tc>
          <w:tcPr>
            <w:tcW w:w="1080" w:type="dxa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A92293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D97FFA" w:rsidRPr="00A92293" w:rsidTr="00416E08">
        <w:trPr>
          <w:trHeight w:val="252"/>
        </w:trPr>
        <w:tc>
          <w:tcPr>
            <w:tcW w:w="847" w:type="dxa"/>
            <w:vAlign w:val="center"/>
          </w:tcPr>
          <w:p w:rsidR="00D97FFA" w:rsidRPr="00A92293" w:rsidRDefault="00D97FFA" w:rsidP="00416E0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A92293">
              <w:rPr>
                <w:rFonts w:eastAsia="標楷體" w:hint="eastAsia"/>
                <w:sz w:val="18"/>
                <w:szCs w:val="18"/>
              </w:rPr>
              <w:t>GM737</w:t>
            </w:r>
          </w:p>
        </w:tc>
        <w:tc>
          <w:tcPr>
            <w:tcW w:w="2188" w:type="dxa"/>
            <w:vAlign w:val="center"/>
          </w:tcPr>
          <w:p w:rsidR="00D97FFA" w:rsidRPr="00A92293" w:rsidRDefault="00D97FFA" w:rsidP="00416E08">
            <w:pPr>
              <w:rPr>
                <w:rFonts w:eastAsia="標楷體" w:hAnsi="標楷體"/>
                <w:sz w:val="18"/>
                <w:szCs w:val="18"/>
              </w:rPr>
            </w:pPr>
            <w:r w:rsidRPr="00A92293">
              <w:rPr>
                <w:rFonts w:eastAsia="標楷體" w:hAnsi="標楷體" w:hint="eastAsia"/>
                <w:sz w:val="18"/>
                <w:szCs w:val="18"/>
              </w:rPr>
              <w:t>健康體適能促進與管理</w:t>
            </w:r>
          </w:p>
        </w:tc>
        <w:tc>
          <w:tcPr>
            <w:tcW w:w="4485" w:type="dxa"/>
            <w:vAlign w:val="center"/>
          </w:tcPr>
          <w:p w:rsidR="00D97FFA" w:rsidRPr="00A92293" w:rsidRDefault="00D97FFA" w:rsidP="00416E08">
            <w:pPr>
              <w:jc w:val="both"/>
              <w:rPr>
                <w:rFonts w:eastAsia="標楷體"/>
                <w:sz w:val="18"/>
                <w:szCs w:val="18"/>
              </w:rPr>
            </w:pPr>
            <w:r w:rsidRPr="00A92293">
              <w:rPr>
                <w:rFonts w:eastAsia="標楷體"/>
                <w:sz w:val="18"/>
                <w:szCs w:val="18"/>
              </w:rPr>
              <w:t>Improvement and management in the health fitness</w:t>
            </w:r>
          </w:p>
        </w:tc>
        <w:tc>
          <w:tcPr>
            <w:tcW w:w="1080" w:type="dxa"/>
            <w:vAlign w:val="center"/>
          </w:tcPr>
          <w:p w:rsidR="00D97FFA" w:rsidRPr="00A92293" w:rsidRDefault="00D97FFA" w:rsidP="00416E08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A92293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D97FFA" w:rsidRPr="00A92293" w:rsidTr="00416E08">
        <w:trPr>
          <w:trHeight w:val="252"/>
        </w:trPr>
        <w:tc>
          <w:tcPr>
            <w:tcW w:w="8600" w:type="dxa"/>
            <w:gridSpan w:val="4"/>
            <w:vAlign w:val="center"/>
          </w:tcPr>
          <w:p w:rsidR="00D97FFA" w:rsidRPr="00A92293" w:rsidRDefault="00D97FFA" w:rsidP="00416E08">
            <w:pPr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A92293">
              <w:rPr>
                <w:rFonts w:eastAsia="標楷體" w:hAnsi="標楷體" w:hint="eastAsia"/>
                <w:bCs/>
                <w:sz w:val="18"/>
                <w:szCs w:val="18"/>
              </w:rPr>
              <w:t>自由選修：包括管理學院各碩士班修業規定所列科目</w:t>
            </w:r>
          </w:p>
        </w:tc>
      </w:tr>
    </w:tbl>
    <w:p w:rsidR="00D97FFA" w:rsidRPr="00A92293" w:rsidRDefault="00D97FFA" w:rsidP="00D97FFA">
      <w:pPr>
        <w:snapToGrid w:val="0"/>
        <w:jc w:val="center"/>
        <w:rPr>
          <w:rFonts w:eastAsia="標楷體" w:hAnsi="標楷體"/>
          <w:b/>
        </w:rPr>
      </w:pPr>
    </w:p>
    <w:p w:rsidR="00D97FFA" w:rsidRPr="00A92293" w:rsidRDefault="00D97FFA" w:rsidP="00D97FFA">
      <w:pPr>
        <w:snapToGrid w:val="0"/>
      </w:pPr>
    </w:p>
    <w:p w:rsidR="00D97FFA" w:rsidRPr="00A92293" w:rsidRDefault="00D97FFA" w:rsidP="00D97FFA">
      <w:pPr>
        <w:snapToGrid w:val="0"/>
        <w:rPr>
          <w:rFonts w:hint="eastAsia"/>
        </w:rPr>
      </w:pPr>
    </w:p>
    <w:p w:rsidR="00D97FFA" w:rsidRPr="00A92293" w:rsidRDefault="00D97FFA" w:rsidP="00D97FFA">
      <w:pPr>
        <w:snapToGrid w:val="0"/>
        <w:ind w:leftChars="-75" w:left="-180" w:rightChars="-64" w:right="-154"/>
        <w:rPr>
          <w:rFonts w:hint="eastAsia"/>
        </w:rPr>
      </w:pPr>
    </w:p>
    <w:p w:rsidR="00982E52" w:rsidRDefault="00982E52" w:rsidP="00D97FFA"/>
    <w:sectPr w:rsidR="00982E52" w:rsidSect="00982E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7A1"/>
    <w:multiLevelType w:val="singleLevel"/>
    <w:tmpl w:val="5B88FEA8"/>
    <w:lvl w:ilvl="0">
      <w:start w:val="1"/>
      <w:numFmt w:val="decimal"/>
      <w:lvlText w:val="(%1)"/>
      <w:lvlJc w:val="left"/>
      <w:pPr>
        <w:tabs>
          <w:tab w:val="num" w:pos="402"/>
        </w:tabs>
        <w:ind w:left="402" w:hanging="210"/>
      </w:pPr>
      <w:rPr>
        <w:rFonts w:hint="default"/>
      </w:rPr>
    </w:lvl>
  </w:abstractNum>
  <w:abstractNum w:abstractNumId="1">
    <w:nsid w:val="6C037EF9"/>
    <w:multiLevelType w:val="singleLevel"/>
    <w:tmpl w:val="5B88FEA8"/>
    <w:lvl w:ilvl="0">
      <w:start w:val="1"/>
      <w:numFmt w:val="decimal"/>
      <w:lvlText w:val="(%1)"/>
      <w:lvlJc w:val="left"/>
      <w:pPr>
        <w:tabs>
          <w:tab w:val="num" w:pos="402"/>
        </w:tabs>
        <w:ind w:left="402" w:hanging="21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7FFA"/>
    <w:rsid w:val="00966D0D"/>
    <w:rsid w:val="00982E52"/>
    <w:rsid w:val="00D9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D97FFA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semiHidden/>
    <w:rsid w:val="00D97FFA"/>
    <w:rPr>
      <w:rFonts w:ascii="Arial" w:eastAsia="新細明體" w:hAnsi="Arial" w:cs="Times New Roman"/>
      <w:sz w:val="18"/>
      <w:szCs w:val="18"/>
    </w:rPr>
  </w:style>
  <w:style w:type="character" w:customStyle="1" w:styleId="HilaryCheng">
    <w:name w:val="EmailStyle17"/>
    <w:aliases w:val="EmailStyle17"/>
    <w:basedOn w:val="a0"/>
    <w:semiHidden/>
    <w:personal/>
    <w:personalReply/>
    <w:rsid w:val="00D97FFA"/>
    <w:rPr>
      <w:rFonts w:ascii="Arial" w:eastAsia="新細明體" w:hAnsi="Arial" w:cs="Arial"/>
      <w:color w:val="00008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2011-07-12T06:18:00Z</dcterms:created>
  <dcterms:modified xsi:type="dcterms:W3CDTF">2011-07-12T06:19:00Z</dcterms:modified>
</cp:coreProperties>
</file>